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rsidTr="007C0E1B">
              <w:tc>
                <w:tcPr>
                  <w:tcW w:w="2296" w:type="dxa"/>
                  <w:shd w:val="clear" w:color="auto" w:fill="auto"/>
                </w:tcPr>
                <w:p w14:paraId="5E21CE66" w14:textId="77777777" w:rsidR="00D378AB" w:rsidRPr="007C0E1B" w:rsidRDefault="0052136E">
                  <w:pPr>
                    <w:spacing w:after="0"/>
                    <w:ind w:left="-75"/>
                    <w:rPr>
                      <w:rFonts w:ascii="Arial" w:eastAsia="STZhongsong" w:hAnsi="Arial" w:cs="Arial"/>
                      <w:sz w:val="24"/>
                      <w:szCs w:val="24"/>
                      <w:lang w:eastAsia="zh-CN"/>
                    </w:rPr>
                  </w:pPr>
                  <w:r w:rsidRPr="007C0E1B">
                    <w:rPr>
                      <w:rFonts w:ascii="Arial" w:eastAsia="STZhongsong" w:hAnsi="Arial" w:cs="Arial"/>
                      <w:sz w:val="24"/>
                      <w:szCs w:val="24"/>
                      <w:lang w:eastAsia="zh-CN"/>
                    </w:rPr>
                    <w:t xml:space="preserve">Name: </w:t>
                  </w:r>
                </w:p>
              </w:tc>
              <w:tc>
                <w:tcPr>
                  <w:tcW w:w="4991" w:type="dxa"/>
                  <w:shd w:val="clear" w:color="auto" w:fill="auto"/>
                </w:tcPr>
                <w:p w14:paraId="51F7FDFD" w14:textId="54574BBC" w:rsidR="00D378AB" w:rsidRPr="007C0E1B" w:rsidRDefault="007C0E1B" w:rsidP="007C0E1B">
                  <w:pPr>
                    <w:spacing w:after="0"/>
                    <w:rPr>
                      <w:rFonts w:ascii="Arial" w:eastAsia="STZhongsong" w:hAnsi="Arial" w:cs="Arial"/>
                      <w:sz w:val="24"/>
                      <w:szCs w:val="24"/>
                      <w:lang w:eastAsia="zh-CN"/>
                    </w:rPr>
                  </w:pPr>
                  <w:r w:rsidRPr="007C0E1B">
                    <w:rPr>
                      <w:rFonts w:ascii="Arial" w:eastAsia="STZhongsong" w:hAnsi="Arial" w:cs="Arial"/>
                      <w:sz w:val="24"/>
                      <w:szCs w:val="24"/>
                      <w:lang w:eastAsia="zh-CN"/>
                    </w:rPr>
                    <w:t>[REDACTED]</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08C59A79" w:rsidR="00D378AB" w:rsidRPr="00F62058" w:rsidRDefault="007C0E1B" w:rsidP="008C7EA8">
                  <w:pPr>
                    <w:spacing w:after="0"/>
                    <w:rPr>
                      <w:rFonts w:ascii="Arial" w:hAnsi="Arial" w:cs="Arial"/>
                      <w:sz w:val="24"/>
                      <w:szCs w:val="24"/>
                      <w:shd w:val="clear" w:color="auto" w:fill="FFFF00"/>
                    </w:rPr>
                  </w:pPr>
                  <w:r w:rsidRPr="007C0E1B">
                    <w:rPr>
                      <w:rFonts w:ascii="Arial" w:eastAsia="STZhongsong" w:hAnsi="Arial" w:cs="Arial"/>
                      <w:sz w:val="24"/>
                      <w:szCs w:val="24"/>
                      <w:lang w:eastAsia="zh-CN"/>
                    </w:rPr>
                    <w:t>[REDACTED]</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36986A0C" w:rsidR="00D378AB" w:rsidRPr="00F62058" w:rsidRDefault="007C0E1B" w:rsidP="008C7EA8">
                  <w:pPr>
                    <w:spacing w:after="0"/>
                    <w:rPr>
                      <w:rFonts w:ascii="Arial" w:hAnsi="Arial" w:cs="Arial"/>
                      <w:sz w:val="24"/>
                      <w:szCs w:val="24"/>
                      <w:shd w:val="clear" w:color="auto" w:fill="FFFF00"/>
                    </w:rPr>
                  </w:pPr>
                  <w:r w:rsidRPr="007C0E1B">
                    <w:rPr>
                      <w:rFonts w:ascii="Arial" w:eastAsia="STZhongsong" w:hAnsi="Arial" w:cs="Arial"/>
                      <w:sz w:val="24"/>
                      <w:szCs w:val="24"/>
                      <w:lang w:eastAsia="zh-CN"/>
                    </w:rPr>
                    <w:t>[REDACTED]</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6A7775FA"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7C0E1B">
              <w:rPr>
                <w:rFonts w:ascii="Arial" w:hAnsi="Arial" w:cs="Arial"/>
                <w:b w:val="0"/>
                <w:sz w:val="24"/>
                <w:szCs w:val="24"/>
              </w:rPr>
              <w:t xml:space="preserve">for </w:t>
            </w:r>
            <w:r w:rsidR="007C0E1B" w:rsidRPr="007C0E1B">
              <w:rPr>
                <w:rFonts w:ascii="Arial" w:hAnsi="Arial" w:cs="Arial"/>
                <w:sz w:val="24"/>
                <w:szCs w:val="24"/>
              </w:rPr>
              <w:t xml:space="preserve">Lot 1(a), Lot 1(b), Lot 2 </w:t>
            </w:r>
            <w:r w:rsidR="007C0E1B" w:rsidRPr="007C0E1B">
              <w:rPr>
                <w:rFonts w:ascii="Arial" w:hAnsi="Arial" w:cs="Arial"/>
                <w:b w:val="0"/>
                <w:sz w:val="24"/>
                <w:szCs w:val="24"/>
              </w:rPr>
              <w:t>and</w:t>
            </w:r>
            <w:r w:rsidR="007C0E1B" w:rsidRPr="007C0E1B">
              <w:rPr>
                <w:rFonts w:ascii="Arial" w:hAnsi="Arial" w:cs="Arial"/>
                <w:sz w:val="24"/>
                <w:szCs w:val="24"/>
              </w:rPr>
              <w:t xml:space="preserve"> Lot 3</w:t>
            </w:r>
            <w:r w:rsidR="007C0E1B">
              <w:rPr>
                <w:rFonts w:ascii="Arial" w:hAnsi="Arial" w:cs="Arial"/>
                <w:b w:val="0"/>
                <w:sz w:val="24"/>
                <w:szCs w:val="24"/>
              </w:rPr>
              <w:t xml:space="preserve">. </w:t>
            </w:r>
            <w:r w:rsidR="00646C7E">
              <w:rPr>
                <w:rFonts w:ascii="Arial" w:hAnsi="Arial" w:cs="Arial"/>
                <w:b w:val="0"/>
                <w:sz w:val="24"/>
                <w:szCs w:val="24"/>
              </w:rPr>
              <w:t xml:space="preserve">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Any references made to other Lots</w:t>
            </w:r>
            <w:r w:rsidR="007C0E1B">
              <w:rPr>
                <w:rFonts w:ascii="Arial" w:hAnsi="Arial" w:cs="Arial"/>
                <w:b w:val="0"/>
                <w:sz w:val="24"/>
              </w:rPr>
              <w:t xml:space="preserve"> in this contract do not apply.</w:t>
            </w:r>
            <w:r w:rsidR="00646C7E">
              <w:rPr>
                <w:rFonts w:ascii="Arial" w:hAnsi="Arial" w:cs="Arial"/>
                <w:b w:val="0"/>
                <w:sz w:val="24"/>
              </w:rPr>
              <w:t xml:space="preserve"> </w:t>
            </w:r>
          </w:p>
          <w:p w14:paraId="5B81EDFC" w14:textId="662AEFA4"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7C0E1B" w:rsidRPr="00B84B43">
              <w:rPr>
                <w:rFonts w:ascii="Arial" w:hAnsi="Arial" w:cs="Arial"/>
                <w:b w:val="0"/>
                <w:sz w:val="24"/>
                <w:szCs w:val="24"/>
                <w:shd w:val="clear" w:color="auto" w:fill="FFFFFF"/>
              </w:rPr>
              <w:t>2019/S 182-443544</w:t>
            </w:r>
            <w:r w:rsidR="007C0E1B" w:rsidRPr="00B84B43">
              <w:rPr>
                <w:rFonts w:ascii="Arial" w:hAnsi="Arial" w:cs="Arial"/>
                <w:b w:val="0"/>
                <w:sz w:val="24"/>
                <w:szCs w:val="24"/>
              </w:rPr>
              <w:t xml:space="preserve">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7C0E1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7C0E1B" w:rsidRPr="002E6F19" w:rsidRDefault="007C0E1B" w:rsidP="007C0E1B">
            <w:pPr>
              <w:pStyle w:val="11table"/>
              <w:keepNext/>
              <w:numPr>
                <w:ilvl w:val="0"/>
                <w:numId w:val="32"/>
              </w:numPr>
              <w:ind w:left="360"/>
              <w:rPr>
                <w:rFonts w:ascii="Arial" w:hAnsi="Arial" w:cs="Arial"/>
                <w:bCs/>
                <w:sz w:val="24"/>
                <w:szCs w:val="24"/>
              </w:rPr>
            </w:pPr>
          </w:p>
        </w:tc>
        <w:tc>
          <w:tcPr>
            <w:tcW w:w="1844" w:type="dxa"/>
          </w:tcPr>
          <w:p w14:paraId="1697DCE0" w14:textId="77777777" w:rsidR="007C0E1B" w:rsidRPr="002E6F19" w:rsidRDefault="007C0E1B" w:rsidP="007C0E1B">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3E83B065" w14:textId="77777777" w:rsidR="007C0E1B" w:rsidRDefault="007C0E1B" w:rsidP="007C0E1B">
            <w:pPr>
              <w:pStyle w:val="11table"/>
              <w:numPr>
                <w:ilvl w:val="0"/>
                <w:numId w:val="0"/>
              </w:numPr>
              <w:ind w:left="33" w:hanging="33"/>
              <w:rPr>
                <w:rFonts w:ascii="Arial" w:hAnsi="Arial" w:cs="Arial"/>
                <w:b w:val="0"/>
                <w:sz w:val="24"/>
                <w:szCs w:val="18"/>
                <w:shd w:val="clear" w:color="auto" w:fill="FFFFFF"/>
              </w:rPr>
            </w:pPr>
            <w:r w:rsidRPr="00695804">
              <w:rPr>
                <w:rFonts w:ascii="Arial" w:hAnsi="Arial" w:cs="Arial"/>
                <w:b w:val="0"/>
                <w:sz w:val="24"/>
                <w:szCs w:val="18"/>
                <w:shd w:val="clear" w:color="auto" w:fill="FFFFFF"/>
              </w:rPr>
              <w:t>Crown Commercial Service (CCS) is seeking to establish a Framework Agreement with multiple suppliers for the provision of Laundry and Linen Services, for use by the Public Sector organisations identified at section VI.3 of this notice.</w:t>
            </w:r>
            <w:r w:rsidRPr="00695804">
              <w:rPr>
                <w:rFonts w:ascii="Arial" w:hAnsi="Arial" w:cs="Arial"/>
                <w:b w:val="0"/>
                <w:sz w:val="24"/>
                <w:szCs w:val="18"/>
              </w:rPr>
              <w:br/>
            </w:r>
            <w:r w:rsidRPr="00695804">
              <w:rPr>
                <w:rFonts w:ascii="Arial" w:hAnsi="Arial" w:cs="Arial"/>
                <w:b w:val="0"/>
                <w:sz w:val="24"/>
                <w:szCs w:val="18"/>
              </w:rPr>
              <w:br/>
            </w:r>
            <w:r w:rsidRPr="00695804">
              <w:rPr>
                <w:rFonts w:ascii="Arial" w:hAnsi="Arial" w:cs="Arial"/>
                <w:b w:val="0"/>
                <w:sz w:val="24"/>
                <w:szCs w:val="18"/>
                <w:shd w:val="clear" w:color="auto" w:fill="FFFFFF"/>
              </w:rPr>
              <w:t>The full specification is set out in Framew</w:t>
            </w:r>
            <w:r>
              <w:rPr>
                <w:rFonts w:ascii="Arial" w:hAnsi="Arial" w:cs="Arial"/>
                <w:b w:val="0"/>
                <w:sz w:val="24"/>
                <w:szCs w:val="18"/>
                <w:shd w:val="clear" w:color="auto" w:fill="FFFFFF"/>
              </w:rPr>
              <w:t>ork Schedule 1 (Specification).</w:t>
            </w:r>
          </w:p>
          <w:p w14:paraId="5D12F54C" w14:textId="77777777" w:rsidR="007C0E1B" w:rsidRDefault="007C0E1B" w:rsidP="007C0E1B">
            <w:pPr>
              <w:pStyle w:val="11table"/>
              <w:numPr>
                <w:ilvl w:val="0"/>
                <w:numId w:val="0"/>
              </w:numPr>
              <w:ind w:left="360" w:hanging="360"/>
              <w:rPr>
                <w:rFonts w:ascii="Arial" w:hAnsi="Arial" w:cs="Arial"/>
                <w:b w:val="0"/>
                <w:sz w:val="24"/>
                <w:szCs w:val="18"/>
                <w:shd w:val="clear" w:color="auto" w:fill="FFFFFF"/>
              </w:rPr>
            </w:pPr>
          </w:p>
          <w:p w14:paraId="3B593FF3" w14:textId="77777777" w:rsidR="007C0E1B" w:rsidRPr="00695804" w:rsidRDefault="007C0E1B" w:rsidP="007C0E1B">
            <w:pPr>
              <w:pStyle w:val="11table"/>
              <w:numPr>
                <w:ilvl w:val="0"/>
                <w:numId w:val="0"/>
              </w:numPr>
              <w:rPr>
                <w:rFonts w:ascii="Arial" w:hAnsi="Arial" w:cs="Arial"/>
                <w:b w:val="0"/>
                <w:sz w:val="24"/>
                <w:szCs w:val="18"/>
                <w:shd w:val="clear" w:color="auto" w:fill="FFFFFF"/>
              </w:rPr>
            </w:pPr>
            <w:r w:rsidRPr="00695804">
              <w:rPr>
                <w:rFonts w:ascii="Arial" w:hAnsi="Arial" w:cs="Arial"/>
                <w:b w:val="0"/>
                <w:sz w:val="24"/>
                <w:szCs w:val="18"/>
                <w:shd w:val="clear" w:color="auto" w:fill="FFFFFF"/>
              </w:rPr>
              <w:t>The Suppliers appointed to Lot 1(a) will be responsible for the provision of standard wash linen and laundry services, including the processing (wash and finish) and transportation (collection and return) of linen items, which are hired to the Buyer from the Supplier.</w:t>
            </w:r>
          </w:p>
          <w:p w14:paraId="69F710DC" w14:textId="77777777" w:rsidR="007C0E1B" w:rsidRPr="00695804" w:rsidRDefault="007C0E1B" w:rsidP="007C0E1B">
            <w:pPr>
              <w:pStyle w:val="11table"/>
              <w:numPr>
                <w:ilvl w:val="0"/>
                <w:numId w:val="0"/>
              </w:numPr>
              <w:rPr>
                <w:rFonts w:ascii="Arial" w:hAnsi="Arial" w:cs="Arial"/>
                <w:b w:val="0"/>
                <w:sz w:val="24"/>
                <w:szCs w:val="18"/>
                <w:shd w:val="clear" w:color="auto" w:fill="FFFFFF"/>
              </w:rPr>
            </w:pPr>
          </w:p>
          <w:p w14:paraId="464EC1FB" w14:textId="77777777" w:rsidR="007C0E1B" w:rsidRDefault="007C0E1B" w:rsidP="007C0E1B">
            <w:pPr>
              <w:pStyle w:val="11table"/>
              <w:numPr>
                <w:ilvl w:val="0"/>
                <w:numId w:val="0"/>
              </w:numPr>
              <w:ind w:left="33"/>
              <w:rPr>
                <w:rFonts w:ascii="Arial" w:hAnsi="Arial" w:cs="Arial"/>
                <w:b w:val="0"/>
                <w:sz w:val="24"/>
                <w:szCs w:val="18"/>
                <w:shd w:val="clear" w:color="auto" w:fill="FFFFFF"/>
              </w:rPr>
            </w:pPr>
            <w:r w:rsidRPr="00695804">
              <w:rPr>
                <w:rFonts w:ascii="Arial" w:hAnsi="Arial" w:cs="Arial"/>
                <w:b w:val="0"/>
                <w:sz w:val="24"/>
                <w:szCs w:val="18"/>
                <w:shd w:val="clear" w:color="auto" w:fill="FFFFFF"/>
              </w:rPr>
              <w:t xml:space="preserve">Lot 1(a) Suppliers may also provide Additional Services to Buyers (if required). The provision of Additional Services which may be required by Buyers are detailed in paragraph 7 of this Framework Schedule 1 (Specification).  </w:t>
            </w:r>
          </w:p>
          <w:p w14:paraId="56748FE7" w14:textId="77777777" w:rsidR="007C0E1B" w:rsidRDefault="007C0E1B" w:rsidP="007C0E1B">
            <w:pPr>
              <w:pStyle w:val="11table"/>
              <w:numPr>
                <w:ilvl w:val="0"/>
                <w:numId w:val="0"/>
              </w:numPr>
              <w:ind w:left="360" w:hanging="360"/>
              <w:rPr>
                <w:rFonts w:ascii="Arial" w:hAnsi="Arial" w:cs="Arial"/>
                <w:b w:val="0"/>
                <w:sz w:val="24"/>
                <w:szCs w:val="18"/>
                <w:shd w:val="clear" w:color="auto" w:fill="FFFFFF"/>
              </w:rPr>
            </w:pPr>
          </w:p>
          <w:p w14:paraId="50C162F7" w14:textId="77777777" w:rsidR="007C0E1B" w:rsidRPr="00695804" w:rsidRDefault="007C0E1B" w:rsidP="007C0E1B">
            <w:pPr>
              <w:pStyle w:val="11table"/>
              <w:numPr>
                <w:ilvl w:val="0"/>
                <w:numId w:val="0"/>
              </w:numPr>
              <w:rPr>
                <w:rFonts w:ascii="Arial" w:hAnsi="Arial" w:cs="Arial"/>
                <w:b w:val="0"/>
                <w:sz w:val="24"/>
                <w:szCs w:val="18"/>
                <w:shd w:val="clear" w:color="auto" w:fill="FFFFFF"/>
              </w:rPr>
            </w:pPr>
            <w:r w:rsidRPr="00695804">
              <w:rPr>
                <w:rFonts w:ascii="Arial" w:hAnsi="Arial" w:cs="Arial"/>
                <w:b w:val="0"/>
                <w:sz w:val="24"/>
                <w:szCs w:val="18"/>
                <w:shd w:val="clear" w:color="auto" w:fill="FFFFFF"/>
              </w:rPr>
              <w:t>The Suppliers appointed to Lot 1(b) will be responsible for the provision of standard wash linen and laundry services, including the processing (wash and finish) and transportation (collection and return) of linen items, which are owned by the Buyer.</w:t>
            </w:r>
          </w:p>
          <w:p w14:paraId="25FE739A" w14:textId="77777777" w:rsidR="007C0E1B" w:rsidRPr="00695804" w:rsidRDefault="007C0E1B" w:rsidP="007C0E1B">
            <w:pPr>
              <w:pStyle w:val="11table"/>
              <w:numPr>
                <w:ilvl w:val="0"/>
                <w:numId w:val="0"/>
              </w:numPr>
              <w:rPr>
                <w:rFonts w:ascii="Arial" w:hAnsi="Arial" w:cs="Arial"/>
                <w:b w:val="0"/>
                <w:sz w:val="24"/>
                <w:szCs w:val="18"/>
                <w:shd w:val="clear" w:color="auto" w:fill="FFFFFF"/>
              </w:rPr>
            </w:pPr>
          </w:p>
          <w:p w14:paraId="2DA59491" w14:textId="77777777" w:rsidR="007C0E1B" w:rsidRDefault="007C0E1B" w:rsidP="007C0E1B">
            <w:pPr>
              <w:pStyle w:val="11table"/>
              <w:numPr>
                <w:ilvl w:val="0"/>
                <w:numId w:val="0"/>
              </w:numPr>
              <w:rPr>
                <w:rFonts w:ascii="Arial" w:hAnsi="Arial" w:cs="Arial"/>
                <w:b w:val="0"/>
                <w:sz w:val="24"/>
                <w:szCs w:val="18"/>
                <w:shd w:val="clear" w:color="auto" w:fill="FFFFFF"/>
              </w:rPr>
            </w:pPr>
            <w:r w:rsidRPr="00695804">
              <w:rPr>
                <w:rFonts w:ascii="Arial" w:hAnsi="Arial" w:cs="Arial"/>
                <w:b w:val="0"/>
                <w:sz w:val="24"/>
                <w:szCs w:val="18"/>
                <w:shd w:val="clear" w:color="auto" w:fill="FFFFFF"/>
              </w:rPr>
              <w:t>Lot 1(b) Suppliers may also provide Additional Services to Buyers (if required). The provision of Additional Services which may be required by Buyers are detailed in paragraph 7 of Framework Schedule 1 (Specification).</w:t>
            </w:r>
          </w:p>
          <w:p w14:paraId="44414C4D" w14:textId="77777777" w:rsidR="007C0E1B" w:rsidRDefault="007C0E1B" w:rsidP="007C0E1B">
            <w:pPr>
              <w:pStyle w:val="11table"/>
              <w:numPr>
                <w:ilvl w:val="0"/>
                <w:numId w:val="0"/>
              </w:numPr>
              <w:ind w:left="360" w:hanging="360"/>
              <w:rPr>
                <w:rFonts w:ascii="Arial" w:hAnsi="Arial" w:cs="Arial"/>
                <w:b w:val="0"/>
                <w:sz w:val="24"/>
                <w:szCs w:val="18"/>
                <w:shd w:val="clear" w:color="auto" w:fill="FFFFFF"/>
              </w:rPr>
            </w:pPr>
          </w:p>
          <w:p w14:paraId="181906B5" w14:textId="77777777" w:rsidR="007C0E1B" w:rsidRPr="00695804" w:rsidRDefault="007C0E1B" w:rsidP="007C0E1B">
            <w:pPr>
              <w:pStyle w:val="11table"/>
              <w:numPr>
                <w:ilvl w:val="0"/>
                <w:numId w:val="0"/>
              </w:numPr>
              <w:rPr>
                <w:rFonts w:ascii="Arial" w:hAnsi="Arial" w:cs="Arial"/>
                <w:b w:val="0"/>
                <w:sz w:val="24"/>
                <w:szCs w:val="18"/>
                <w:shd w:val="clear" w:color="auto" w:fill="FFFFFF"/>
              </w:rPr>
            </w:pPr>
            <w:r w:rsidRPr="00695804">
              <w:rPr>
                <w:rFonts w:ascii="Arial" w:hAnsi="Arial" w:cs="Arial"/>
                <w:b w:val="0"/>
                <w:sz w:val="24"/>
                <w:szCs w:val="18"/>
                <w:shd w:val="clear" w:color="auto" w:fill="FFFFFF"/>
              </w:rPr>
              <w:t>The Suppliers appointed to Lot 2 will be responsible for the provision of Specialist Laundry Services (theatre packs and drapes) including the processing (wash and finish) and transportation (collection and return), hired to the Buyer from the Supplier.</w:t>
            </w:r>
          </w:p>
          <w:p w14:paraId="13231457" w14:textId="77777777" w:rsidR="007C0E1B" w:rsidRPr="00695804" w:rsidRDefault="007C0E1B" w:rsidP="007C0E1B">
            <w:pPr>
              <w:pStyle w:val="11table"/>
              <w:numPr>
                <w:ilvl w:val="0"/>
                <w:numId w:val="0"/>
              </w:numPr>
              <w:rPr>
                <w:rFonts w:ascii="Arial" w:hAnsi="Arial" w:cs="Arial"/>
                <w:b w:val="0"/>
                <w:sz w:val="24"/>
                <w:szCs w:val="18"/>
                <w:shd w:val="clear" w:color="auto" w:fill="FFFFFF"/>
              </w:rPr>
            </w:pPr>
          </w:p>
          <w:p w14:paraId="43D00521" w14:textId="77777777" w:rsidR="007C0E1B" w:rsidRPr="00695804" w:rsidRDefault="007C0E1B" w:rsidP="007C0E1B">
            <w:pPr>
              <w:pStyle w:val="11table"/>
              <w:numPr>
                <w:ilvl w:val="0"/>
                <w:numId w:val="0"/>
              </w:numPr>
              <w:rPr>
                <w:rFonts w:ascii="Arial" w:hAnsi="Arial" w:cs="Arial"/>
                <w:b w:val="0"/>
                <w:sz w:val="24"/>
                <w:szCs w:val="18"/>
                <w:shd w:val="clear" w:color="auto" w:fill="FFFFFF"/>
              </w:rPr>
            </w:pPr>
            <w:r w:rsidRPr="00695804">
              <w:rPr>
                <w:rFonts w:ascii="Arial" w:hAnsi="Arial" w:cs="Arial"/>
                <w:b w:val="0"/>
                <w:sz w:val="24"/>
                <w:szCs w:val="18"/>
                <w:shd w:val="clear" w:color="auto" w:fill="FFFFFF"/>
              </w:rPr>
              <w:t>All Suppliers appointed to Lot 2 must comply with the specific accreditations and performance criteria laid down in the European Standard EN13795; and the requirements of the European directive for the disinfection / decontamination of Medical Devices Directive 93/42/EEC (including the requirement to CE mark).</w:t>
            </w:r>
          </w:p>
          <w:p w14:paraId="1E618D52" w14:textId="77777777" w:rsidR="007C0E1B" w:rsidRPr="00695804" w:rsidRDefault="007C0E1B" w:rsidP="007C0E1B">
            <w:pPr>
              <w:pStyle w:val="11table"/>
              <w:numPr>
                <w:ilvl w:val="0"/>
                <w:numId w:val="0"/>
              </w:numPr>
              <w:rPr>
                <w:rFonts w:ascii="Arial" w:hAnsi="Arial" w:cs="Arial"/>
                <w:b w:val="0"/>
                <w:sz w:val="24"/>
                <w:szCs w:val="18"/>
                <w:shd w:val="clear" w:color="auto" w:fill="FFFFFF"/>
              </w:rPr>
            </w:pPr>
          </w:p>
          <w:p w14:paraId="1F773D76" w14:textId="77777777" w:rsidR="007C0E1B" w:rsidRDefault="007C0E1B" w:rsidP="007C0E1B">
            <w:pPr>
              <w:pStyle w:val="11table"/>
              <w:numPr>
                <w:ilvl w:val="0"/>
                <w:numId w:val="0"/>
              </w:numPr>
              <w:rPr>
                <w:rFonts w:ascii="Arial" w:hAnsi="Arial" w:cs="Arial"/>
                <w:b w:val="0"/>
                <w:sz w:val="24"/>
                <w:szCs w:val="18"/>
                <w:shd w:val="clear" w:color="auto" w:fill="FFFFFF"/>
              </w:rPr>
            </w:pPr>
            <w:r w:rsidRPr="00695804">
              <w:rPr>
                <w:rFonts w:ascii="Arial" w:hAnsi="Arial" w:cs="Arial"/>
                <w:b w:val="0"/>
                <w:sz w:val="24"/>
                <w:szCs w:val="18"/>
                <w:shd w:val="clear" w:color="auto" w:fill="FFFFFF"/>
              </w:rPr>
              <w:t>Lot 2 Suppliers may also provide Additional Services to Buyers (if required). The provision of Additional Services which may be required by Buyers are detailed in paragraph 7 of Framework Schedule 1 (Specification).</w:t>
            </w:r>
          </w:p>
          <w:p w14:paraId="3C7D93F6" w14:textId="77777777" w:rsidR="007C0E1B" w:rsidRDefault="007C0E1B" w:rsidP="007C0E1B">
            <w:pPr>
              <w:pStyle w:val="11table"/>
              <w:numPr>
                <w:ilvl w:val="0"/>
                <w:numId w:val="0"/>
              </w:numPr>
              <w:ind w:left="360" w:hanging="360"/>
              <w:rPr>
                <w:rFonts w:ascii="Arial" w:hAnsi="Arial" w:cs="Arial"/>
                <w:b w:val="0"/>
                <w:sz w:val="24"/>
                <w:szCs w:val="18"/>
                <w:shd w:val="clear" w:color="auto" w:fill="FFFFFF"/>
              </w:rPr>
            </w:pPr>
          </w:p>
          <w:p w14:paraId="38A211C5" w14:textId="77777777" w:rsidR="007C0E1B" w:rsidRPr="00695804" w:rsidRDefault="007C0E1B" w:rsidP="007C0E1B">
            <w:pPr>
              <w:pStyle w:val="11table"/>
              <w:numPr>
                <w:ilvl w:val="0"/>
                <w:numId w:val="0"/>
              </w:numPr>
              <w:rPr>
                <w:rFonts w:ascii="Arial" w:hAnsi="Arial" w:cs="Arial"/>
                <w:b w:val="0"/>
                <w:sz w:val="24"/>
                <w:szCs w:val="18"/>
                <w:shd w:val="clear" w:color="auto" w:fill="FFFFFF"/>
              </w:rPr>
            </w:pPr>
            <w:r w:rsidRPr="00695804">
              <w:rPr>
                <w:rFonts w:ascii="Arial" w:hAnsi="Arial" w:cs="Arial"/>
                <w:b w:val="0"/>
                <w:sz w:val="24"/>
                <w:szCs w:val="18"/>
                <w:shd w:val="clear" w:color="auto" w:fill="FFFFFF"/>
              </w:rPr>
              <w:t>The Suppliers appointed to Lot 3 will be responsible for the provision of Specialist Cleanroom Laundry Services including the processing (wash and finish) and transportation (collection and return) of cleanroom garments at the ISO classification specified by the Buyer at the Call-Off stage.</w:t>
            </w:r>
          </w:p>
          <w:p w14:paraId="3C907E65" w14:textId="77777777" w:rsidR="007C0E1B" w:rsidRPr="00695804" w:rsidRDefault="007C0E1B" w:rsidP="007C0E1B">
            <w:pPr>
              <w:pStyle w:val="11table"/>
              <w:numPr>
                <w:ilvl w:val="0"/>
                <w:numId w:val="0"/>
              </w:numPr>
              <w:rPr>
                <w:rFonts w:ascii="Arial" w:hAnsi="Arial" w:cs="Arial"/>
                <w:b w:val="0"/>
                <w:sz w:val="24"/>
                <w:szCs w:val="18"/>
                <w:shd w:val="clear" w:color="auto" w:fill="FFFFFF"/>
              </w:rPr>
            </w:pPr>
          </w:p>
          <w:p w14:paraId="0E4DBBA4" w14:textId="77777777" w:rsidR="007C0E1B" w:rsidRDefault="007C0E1B" w:rsidP="007C0E1B">
            <w:pPr>
              <w:pStyle w:val="11table"/>
              <w:numPr>
                <w:ilvl w:val="0"/>
                <w:numId w:val="0"/>
              </w:numPr>
              <w:rPr>
                <w:rFonts w:ascii="Arial" w:hAnsi="Arial" w:cs="Arial"/>
                <w:b w:val="0"/>
                <w:sz w:val="24"/>
                <w:szCs w:val="18"/>
                <w:shd w:val="clear" w:color="auto" w:fill="FFFFFF"/>
              </w:rPr>
            </w:pPr>
            <w:r w:rsidRPr="00695804">
              <w:rPr>
                <w:rFonts w:ascii="Arial" w:hAnsi="Arial" w:cs="Arial"/>
                <w:b w:val="0"/>
                <w:sz w:val="24"/>
                <w:szCs w:val="18"/>
                <w:shd w:val="clear" w:color="auto" w:fill="FFFFFF"/>
              </w:rPr>
              <w:lastRenderedPageBreak/>
              <w:t>Lot 3 Suppliers may also provide Additional Services to Buyers (if required). The provision of Additional Services which may be required by Buyers are detailed in paragraph 7 of Framework Schedule 1 (Specification).</w:t>
            </w:r>
          </w:p>
          <w:p w14:paraId="5B01466E" w14:textId="77777777" w:rsidR="007C0E1B" w:rsidRPr="002E6F19" w:rsidRDefault="007C0E1B" w:rsidP="007C0E1B">
            <w:pPr>
              <w:pStyle w:val="11table"/>
              <w:numPr>
                <w:ilvl w:val="0"/>
                <w:numId w:val="0"/>
              </w:numPr>
              <w:ind w:left="360" w:hanging="360"/>
              <w:rPr>
                <w:rFonts w:ascii="Arial" w:hAnsi="Arial" w:cs="Arial"/>
                <w:b w:val="0"/>
                <w:bCs/>
                <w:sz w:val="24"/>
                <w:szCs w:val="24"/>
              </w:rPr>
            </w:pPr>
          </w:p>
        </w:tc>
      </w:tr>
      <w:tr w:rsidR="00D378AB" w:rsidRPr="002E6F19" w14:paraId="173C1A05" w14:textId="77777777" w:rsidTr="003E334F">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7E8D8BE0" w14:textId="6013E40A" w:rsidR="00D378AB" w:rsidRPr="003E334F" w:rsidRDefault="003E334F" w:rsidP="003E334F">
            <w:pPr>
              <w:spacing w:after="0"/>
              <w:ind w:right="936"/>
              <w:rPr>
                <w:rFonts w:ascii="Arial" w:hAnsi="Arial" w:cs="Arial"/>
                <w:sz w:val="24"/>
                <w:szCs w:val="24"/>
                <w:shd w:val="clear" w:color="auto" w:fill="FFFF00"/>
              </w:rPr>
            </w:pPr>
            <w:r w:rsidRPr="003E334F">
              <w:rPr>
                <w:rFonts w:ascii="Arial" w:eastAsia="STZhongsong" w:hAnsi="Arial" w:cs="Arial"/>
                <w:sz w:val="24"/>
                <w:szCs w:val="24"/>
                <w:lang w:eastAsia="zh-CN"/>
              </w:rPr>
              <w:t>01/02/2020</w:t>
            </w:r>
          </w:p>
        </w:tc>
      </w:tr>
      <w:tr w:rsidR="00D378AB" w:rsidRPr="002E6F19" w14:paraId="45FFB44C" w14:textId="77777777" w:rsidTr="003E334F">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5F1F11EE" w14:textId="312D41A9" w:rsidR="00D378AB" w:rsidRPr="002E6F19" w:rsidRDefault="003E334F" w:rsidP="003E334F">
            <w:pPr>
              <w:spacing w:after="0"/>
              <w:ind w:right="936"/>
              <w:rPr>
                <w:rFonts w:ascii="Arial" w:hAnsi="Arial" w:cs="Arial"/>
                <w:sz w:val="24"/>
                <w:szCs w:val="24"/>
              </w:rPr>
            </w:pPr>
            <w:r w:rsidRPr="003E334F">
              <w:rPr>
                <w:rFonts w:ascii="Arial" w:eastAsia="STZhongsong" w:hAnsi="Arial" w:cs="Arial"/>
                <w:sz w:val="24"/>
                <w:szCs w:val="24"/>
                <w:lang w:eastAsia="zh-CN"/>
              </w:rPr>
              <w:t>30/04/2023</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0FB9A572" w14:textId="6AF9FD3C" w:rsidR="000C2302" w:rsidRDefault="003E334F" w:rsidP="003E334F">
            <w:pPr>
              <w:spacing w:after="0"/>
              <w:rPr>
                <w:rFonts w:ascii="Arial" w:hAnsi="Arial" w:cs="Arial"/>
                <w:sz w:val="24"/>
                <w:szCs w:val="24"/>
              </w:rPr>
            </w:pPr>
            <w:r w:rsidRPr="003E334F">
              <w:rPr>
                <w:rFonts w:ascii="Arial" w:hAnsi="Arial" w:cs="Arial"/>
                <w:sz w:val="24"/>
                <w:szCs w:val="24"/>
              </w:rPr>
              <w:t xml:space="preserve">The Framework will be established for 39 months with the option for us to extend for a further period of 9 consecutive months, up to 31/01/2024.  </w:t>
            </w:r>
          </w:p>
          <w:p w14:paraId="3EDE8370" w14:textId="1374C536" w:rsidR="003E334F" w:rsidRPr="002E6F19" w:rsidRDefault="003E334F">
            <w:pPr>
              <w:spacing w:after="0"/>
              <w:ind w:right="936"/>
              <w:rPr>
                <w:rFonts w:ascii="Arial" w:hAnsi="Arial" w:cs="Arial"/>
                <w:sz w:val="24"/>
                <w:szCs w:val="24"/>
              </w:rPr>
            </w:pP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569CBA6" w14:textId="2BAC2DC0"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0052136E" w:rsidRPr="000C2302">
              <w:rPr>
                <w:rFonts w:ascii="Arial" w:hAnsi="Arial" w:cs="Arial"/>
                <w:sz w:val="24"/>
                <w:szCs w:val="24"/>
              </w:rPr>
              <w:t>ward</w:t>
            </w:r>
            <w:r w:rsidR="003E334F">
              <w:rPr>
                <w:rFonts w:ascii="Arial" w:hAnsi="Arial" w:cs="Arial"/>
                <w:sz w:val="24"/>
                <w:szCs w:val="24"/>
              </w:rPr>
              <w:t xml:space="preserve">; </w:t>
            </w:r>
            <w:r w:rsidR="0052136E" w:rsidRPr="000C2302">
              <w:rPr>
                <w:rFonts w:ascii="Arial" w:hAnsi="Arial" w:cs="Arial"/>
                <w:sz w:val="24"/>
                <w:szCs w:val="24"/>
              </w:rPr>
              <w:t xml:space="preserve"> </w:t>
            </w:r>
          </w:p>
          <w:p w14:paraId="6EA07126" w14:textId="1F31571C"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p</w:t>
            </w:r>
            <w:r w:rsidR="001D6784" w:rsidRPr="000C2302">
              <w:rPr>
                <w:rFonts w:ascii="Arial" w:hAnsi="Arial" w:cs="Arial"/>
                <w:sz w:val="24"/>
                <w:szCs w:val="24"/>
              </w:rPr>
              <w:t>artially re-opening competition</w:t>
            </w:r>
            <w:r w:rsidR="003E334F">
              <w:rPr>
                <w:rFonts w:ascii="Arial" w:hAnsi="Arial" w:cs="Arial"/>
                <w:sz w:val="24"/>
                <w:szCs w:val="24"/>
              </w:rPr>
              <w:t>; and</w:t>
            </w:r>
            <w:r w:rsidR="0052136E" w:rsidRPr="000C2302">
              <w:rPr>
                <w:rFonts w:ascii="Arial" w:hAnsi="Arial" w:cs="Arial"/>
                <w:sz w:val="24"/>
                <w:szCs w:val="24"/>
              </w:rPr>
              <w:t xml:space="preserve"> </w:t>
            </w:r>
          </w:p>
          <w:p w14:paraId="7FBC3250" w14:textId="3880C39A" w:rsidR="00135884" w:rsidRPr="000C2302" w:rsidRDefault="00AC3B01" w:rsidP="000C2302">
            <w:pPr>
              <w:pStyle w:val="ListParagraph"/>
              <w:numPr>
                <w:ilvl w:val="0"/>
                <w:numId w:val="40"/>
              </w:numPr>
              <w:spacing w:after="0"/>
              <w:ind w:right="936"/>
              <w:rPr>
                <w:rFonts w:ascii="Arial" w:hAnsi="Arial" w:cs="Arial"/>
                <w:sz w:val="24"/>
                <w:szCs w:val="24"/>
              </w:rPr>
            </w:pPr>
            <w:proofErr w:type="gramStart"/>
            <w:r>
              <w:rPr>
                <w:rFonts w:ascii="Arial" w:hAnsi="Arial" w:cs="Arial"/>
                <w:sz w:val="24"/>
                <w:szCs w:val="24"/>
              </w:rPr>
              <w:t>f</w:t>
            </w:r>
            <w:r w:rsidR="00640451" w:rsidRPr="000C2302">
              <w:rPr>
                <w:rFonts w:ascii="Arial" w:hAnsi="Arial" w:cs="Arial"/>
                <w:sz w:val="24"/>
                <w:szCs w:val="24"/>
              </w:rPr>
              <w:t>urther</w:t>
            </w:r>
            <w:proofErr w:type="gramEnd"/>
            <w:r>
              <w:rPr>
                <w:rFonts w:ascii="Arial" w:hAnsi="Arial" w:cs="Arial"/>
                <w:sz w:val="24"/>
                <w:szCs w:val="24"/>
              </w:rPr>
              <w:t xml:space="preserve"> c</w:t>
            </w:r>
            <w:r w:rsidR="0052136E" w:rsidRPr="000C2302">
              <w:rPr>
                <w:rFonts w:ascii="Arial" w:hAnsi="Arial" w:cs="Arial"/>
                <w:sz w:val="24"/>
                <w:szCs w:val="24"/>
              </w:rPr>
              <w:t>ompetition</w:t>
            </w:r>
            <w:r w:rsidR="003E334F">
              <w:rPr>
                <w:rFonts w:ascii="Arial" w:hAnsi="Arial" w:cs="Arial"/>
                <w:sz w:val="24"/>
                <w:szCs w:val="24"/>
              </w:rPr>
              <w:t>.</w:t>
            </w:r>
          </w:p>
          <w:p w14:paraId="07119AE8" w14:textId="77777777" w:rsidR="002E6F19" w:rsidRPr="002E6F19" w:rsidRDefault="002E6F19">
            <w:pPr>
              <w:spacing w:after="0"/>
              <w:ind w:right="936"/>
              <w:rPr>
                <w:rFonts w:ascii="Arial" w:hAnsi="Arial" w:cs="Arial"/>
                <w:sz w:val="24"/>
                <w:szCs w:val="24"/>
                <w:shd w:val="clear" w:color="auto" w:fill="FFFF00"/>
              </w:rPr>
            </w:pPr>
          </w:p>
          <w:p w14:paraId="71E3197A" w14:textId="48E03D8E" w:rsidR="00E25EEE" w:rsidRPr="002E6F19" w:rsidRDefault="00AC3B01" w:rsidP="003E33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w:t>
            </w:r>
            <w:r w:rsidR="003E334F">
              <w:rPr>
                <w:rFonts w:ascii="Arial" w:hAnsi="Arial" w:cs="Arial"/>
                <w:sz w:val="24"/>
                <w:szCs w:val="24"/>
              </w:rPr>
              <w:t>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r w:rsidR="003E334F">
              <w:rPr>
                <w:rFonts w:ascii="Arial" w:hAnsi="Arial" w:cs="Arial"/>
                <w:sz w:val="24"/>
                <w:szCs w:val="24"/>
              </w:rPr>
              <w:t xml:space="preserve">. </w:t>
            </w: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58A320E0"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3E334F">
              <w:rPr>
                <w:rStyle w:val="Emphasis"/>
                <w:rFonts w:ascii="Arial" w:hAnsi="Arial" w:cs="Arial"/>
                <w:i w:val="0"/>
                <w:sz w:val="24"/>
                <w:szCs w:val="24"/>
              </w:rPr>
              <w:t>RM6154</w:t>
            </w:r>
            <w:r w:rsidR="0097006B" w:rsidRPr="002E6F19">
              <w:rPr>
                <w:rStyle w:val="Emphasis"/>
                <w:rFonts w:ascii="Arial" w:hAnsi="Arial" w:cs="Arial"/>
                <w:i w:val="0"/>
                <w:iCs w:val="0"/>
                <w:sz w:val="24"/>
                <w:szCs w:val="24"/>
              </w:rPr>
              <w:t xml:space="preserve"> </w:t>
            </w:r>
          </w:p>
          <w:p w14:paraId="506A000A" w14:textId="55720363"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3E334F">
              <w:rPr>
                <w:rStyle w:val="Emphasis"/>
                <w:rFonts w:ascii="Arial" w:hAnsi="Arial" w:cs="Arial"/>
                <w:i w:val="0"/>
                <w:iCs w:val="0"/>
                <w:sz w:val="24"/>
                <w:szCs w:val="24"/>
              </w:rPr>
              <w:t>RM6154</w:t>
            </w:r>
          </w:p>
          <w:p w14:paraId="2EF8C599" w14:textId="7A1ABE6F"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Pr="002E6F19">
              <w:rPr>
                <w:rStyle w:val="Emphasis"/>
                <w:rFonts w:ascii="Arial" w:hAnsi="Arial" w:cs="Arial"/>
                <w:i w:val="0"/>
                <w:iCs w:val="0"/>
                <w:sz w:val="24"/>
                <w:szCs w:val="24"/>
              </w:rPr>
              <w:t xml:space="preserve"> </w:t>
            </w:r>
            <w:r w:rsidR="00AD6CCF">
              <w:rPr>
                <w:rStyle w:val="Emphasis"/>
                <w:rFonts w:ascii="Arial" w:hAnsi="Arial" w:cs="Arial"/>
                <w:i w:val="0"/>
                <w:iCs w:val="0"/>
                <w:sz w:val="24"/>
                <w:szCs w:val="24"/>
              </w:rPr>
              <w:t>RM6154</w:t>
            </w:r>
            <w:r w:rsidR="000A66EC" w:rsidRPr="002E6F19">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1 (Transparency Reports)</w:t>
            </w:r>
          </w:p>
          <w:p w14:paraId="28E302AD" w14:textId="25D0EBF4"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2 (Staff Transfer)</w:t>
            </w:r>
          </w:p>
          <w:p w14:paraId="0071D949" w14:textId="77777777"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3 (Continuous Improvement)</w:t>
            </w:r>
          </w:p>
          <w:p w14:paraId="2AA96E95" w14:textId="3A3614CA"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4 (Call-Off Tender</w:t>
            </w:r>
            <w:r w:rsidR="0026083E" w:rsidRPr="00AD6CCF">
              <w:rPr>
                <w:rStyle w:val="Emphasis"/>
                <w:rFonts w:ascii="Arial" w:hAnsi="Arial" w:cs="Arial"/>
                <w:i w:val="0"/>
                <w:sz w:val="24"/>
                <w:szCs w:val="24"/>
              </w:rPr>
              <w:t>)</w:t>
            </w:r>
            <w:r w:rsidR="0026083E" w:rsidRPr="00AD6CCF">
              <w:rPr>
                <w:rStyle w:val="Emphasis"/>
                <w:rFonts w:ascii="Arial" w:hAnsi="Arial" w:cs="Arial"/>
                <w:i w:val="0"/>
                <w:sz w:val="24"/>
                <w:szCs w:val="24"/>
              </w:rPr>
              <w:tab/>
            </w:r>
            <w:r w:rsidR="0026083E" w:rsidRPr="00AD6CCF">
              <w:rPr>
                <w:rStyle w:val="Emphasis"/>
                <w:rFonts w:ascii="Arial" w:hAnsi="Arial" w:cs="Arial"/>
                <w:i w:val="0"/>
                <w:sz w:val="24"/>
                <w:szCs w:val="24"/>
              </w:rPr>
              <w:tab/>
            </w:r>
          </w:p>
          <w:p w14:paraId="41041249" w14:textId="6E9047FF"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 xml:space="preserve">Call-Off Schedule 5 </w:t>
            </w:r>
            <w:r w:rsidRPr="00AD6CCF">
              <w:rPr>
                <w:rStyle w:val="Emphasis"/>
                <w:rFonts w:ascii="Arial" w:hAnsi="Arial" w:cs="Arial"/>
                <w:sz w:val="24"/>
                <w:szCs w:val="24"/>
              </w:rPr>
              <w:t>(</w:t>
            </w:r>
            <w:r w:rsidR="002E6F19" w:rsidRPr="00AD6CCF">
              <w:rPr>
                <w:rStyle w:val="Emphasis"/>
                <w:rFonts w:ascii="Arial" w:hAnsi="Arial" w:cs="Arial"/>
                <w:i w:val="0"/>
                <w:sz w:val="24"/>
                <w:szCs w:val="24"/>
              </w:rPr>
              <w:t>Pricing Details)</w:t>
            </w:r>
            <w:r w:rsidR="002E6F19" w:rsidRPr="00AD6CCF">
              <w:rPr>
                <w:rStyle w:val="Emphasis"/>
                <w:rFonts w:ascii="Arial" w:hAnsi="Arial" w:cs="Arial"/>
                <w:i w:val="0"/>
                <w:sz w:val="24"/>
                <w:szCs w:val="24"/>
              </w:rPr>
              <w:tab/>
            </w:r>
            <w:r w:rsidR="00E25EEE" w:rsidRPr="00AD6CCF">
              <w:rPr>
                <w:rStyle w:val="Emphasis"/>
                <w:rFonts w:ascii="Arial" w:hAnsi="Arial" w:cs="Arial"/>
                <w:i w:val="0"/>
                <w:sz w:val="24"/>
                <w:szCs w:val="24"/>
              </w:rPr>
              <w:t xml:space="preserve">           </w:t>
            </w:r>
          </w:p>
          <w:p w14:paraId="543E5CC9" w14:textId="60D245A1"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6 (ICT Services</w:t>
            </w:r>
            <w:r w:rsidR="002E6F19" w:rsidRPr="00AD6CCF">
              <w:rPr>
                <w:rStyle w:val="Emphasis"/>
                <w:rFonts w:ascii="Arial" w:hAnsi="Arial" w:cs="Arial"/>
                <w:i w:val="0"/>
                <w:sz w:val="24"/>
                <w:szCs w:val="24"/>
              </w:rPr>
              <w:t xml:space="preserve">) </w:t>
            </w:r>
            <w:r w:rsidR="002E6F19" w:rsidRPr="00AD6CCF">
              <w:rPr>
                <w:rStyle w:val="Emphasis"/>
                <w:rFonts w:ascii="Arial" w:hAnsi="Arial" w:cs="Arial"/>
                <w:i w:val="0"/>
                <w:sz w:val="24"/>
                <w:szCs w:val="24"/>
              </w:rPr>
              <w:tab/>
            </w:r>
            <w:r w:rsidR="002E6F19" w:rsidRPr="00AD6CCF">
              <w:rPr>
                <w:rStyle w:val="Emphasis"/>
                <w:rFonts w:ascii="Arial" w:hAnsi="Arial" w:cs="Arial"/>
                <w:i w:val="0"/>
                <w:sz w:val="24"/>
                <w:szCs w:val="24"/>
              </w:rPr>
              <w:tab/>
            </w:r>
          </w:p>
          <w:p w14:paraId="777A8094" w14:textId="35E9166F"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7 (Key Supplier Staff)</w:t>
            </w:r>
            <w:r w:rsidRPr="00AD6CCF">
              <w:rPr>
                <w:rStyle w:val="Emphasis"/>
                <w:rFonts w:ascii="Arial" w:hAnsi="Arial" w:cs="Arial"/>
                <w:i w:val="0"/>
                <w:sz w:val="24"/>
                <w:szCs w:val="24"/>
              </w:rPr>
              <w:tab/>
            </w:r>
            <w:r w:rsidRPr="00AD6CCF">
              <w:rPr>
                <w:rStyle w:val="Emphasis"/>
                <w:rFonts w:ascii="Arial" w:hAnsi="Arial" w:cs="Arial"/>
                <w:i w:val="0"/>
                <w:sz w:val="24"/>
                <w:szCs w:val="24"/>
              </w:rPr>
              <w:tab/>
            </w:r>
          </w:p>
          <w:p w14:paraId="31A3ADBF" w14:textId="2335EE48"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lastRenderedPageBreak/>
              <w:t>Call-Off Schedule 8 (Business Continuity and Disaster Recovery)</w:t>
            </w:r>
          </w:p>
          <w:p w14:paraId="6F4D3527" w14:textId="7832350B"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9 (Security)</w:t>
            </w:r>
            <w:r w:rsidRPr="00AD6CCF">
              <w:rPr>
                <w:rStyle w:val="Emphasis"/>
                <w:rFonts w:ascii="Arial" w:hAnsi="Arial" w:cs="Arial"/>
                <w:i w:val="0"/>
                <w:sz w:val="24"/>
                <w:szCs w:val="24"/>
              </w:rPr>
              <w:tab/>
            </w:r>
            <w:r w:rsidRPr="00AD6CCF">
              <w:rPr>
                <w:rStyle w:val="Emphasis"/>
                <w:rFonts w:ascii="Arial" w:hAnsi="Arial" w:cs="Arial"/>
                <w:i w:val="0"/>
                <w:sz w:val="24"/>
                <w:szCs w:val="24"/>
              </w:rPr>
              <w:tab/>
            </w:r>
            <w:r w:rsidR="002E6F19" w:rsidRPr="00AD6CCF">
              <w:rPr>
                <w:rStyle w:val="Emphasis"/>
                <w:rFonts w:ascii="Arial" w:hAnsi="Arial" w:cs="Arial"/>
                <w:i w:val="0"/>
                <w:sz w:val="24"/>
                <w:szCs w:val="24"/>
              </w:rPr>
              <w:t xml:space="preserve"> </w:t>
            </w:r>
            <w:r w:rsidR="002E6F19" w:rsidRPr="00AD6CCF">
              <w:rPr>
                <w:rStyle w:val="Emphasis"/>
                <w:rFonts w:ascii="Arial" w:hAnsi="Arial" w:cs="Arial"/>
                <w:i w:val="0"/>
                <w:sz w:val="24"/>
                <w:szCs w:val="24"/>
              </w:rPr>
              <w:tab/>
            </w:r>
            <w:r w:rsidRPr="00AD6CCF">
              <w:rPr>
                <w:rStyle w:val="Emphasis"/>
                <w:rFonts w:ascii="Arial" w:hAnsi="Arial" w:cs="Arial"/>
                <w:i w:val="0"/>
                <w:sz w:val="24"/>
                <w:szCs w:val="24"/>
              </w:rPr>
              <w:t xml:space="preserve"> </w:t>
            </w:r>
          </w:p>
          <w:p w14:paraId="7FFCFEEB" w14:textId="15D8FCC4"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 xml:space="preserve">Call-Off Schedule 10 </w:t>
            </w:r>
            <w:r w:rsidR="002E6F19" w:rsidRPr="00AD6CCF">
              <w:rPr>
                <w:rStyle w:val="Emphasis"/>
                <w:rFonts w:ascii="Arial" w:hAnsi="Arial" w:cs="Arial"/>
                <w:i w:val="0"/>
                <w:sz w:val="24"/>
                <w:szCs w:val="24"/>
              </w:rPr>
              <w:t xml:space="preserve">(Exit Management) </w:t>
            </w:r>
            <w:r w:rsidR="002E6F19" w:rsidRPr="00AD6CCF">
              <w:rPr>
                <w:rStyle w:val="Emphasis"/>
                <w:rFonts w:ascii="Arial" w:hAnsi="Arial" w:cs="Arial"/>
                <w:i w:val="0"/>
                <w:sz w:val="24"/>
                <w:szCs w:val="24"/>
              </w:rPr>
              <w:tab/>
            </w:r>
          </w:p>
          <w:p w14:paraId="27CC70D6" w14:textId="39A1F8F7"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 xml:space="preserve">Call-Off Schedule 11 (Installation </w:t>
            </w:r>
            <w:r w:rsidR="00B402DD" w:rsidRPr="00AD6CCF">
              <w:rPr>
                <w:rStyle w:val="Emphasis"/>
                <w:rFonts w:ascii="Arial" w:hAnsi="Arial" w:cs="Arial"/>
                <w:i w:val="0"/>
                <w:sz w:val="24"/>
                <w:szCs w:val="24"/>
              </w:rPr>
              <w:t>Works</w:t>
            </w:r>
            <w:r w:rsidR="002E6F19" w:rsidRPr="00AD6CCF">
              <w:rPr>
                <w:rStyle w:val="Emphasis"/>
                <w:rFonts w:ascii="Arial" w:hAnsi="Arial" w:cs="Arial"/>
                <w:i w:val="0"/>
                <w:sz w:val="24"/>
                <w:szCs w:val="24"/>
              </w:rPr>
              <w:t xml:space="preserve">) </w:t>
            </w:r>
            <w:r w:rsidR="002E6F19" w:rsidRPr="00AD6CCF">
              <w:rPr>
                <w:rStyle w:val="Emphasis"/>
                <w:rFonts w:ascii="Arial" w:hAnsi="Arial" w:cs="Arial"/>
                <w:i w:val="0"/>
                <w:sz w:val="24"/>
                <w:szCs w:val="24"/>
              </w:rPr>
              <w:tab/>
            </w:r>
          </w:p>
          <w:p w14:paraId="69119822" w14:textId="644B58FE" w:rsidR="007D0068" w:rsidRPr="00AD6CCF" w:rsidRDefault="00E5592B"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 xml:space="preserve">Call-Off Schedule 12 </w:t>
            </w:r>
            <w:r w:rsidR="007D0068" w:rsidRPr="00AD6CCF">
              <w:rPr>
                <w:rStyle w:val="Emphasis"/>
                <w:rFonts w:ascii="Arial" w:hAnsi="Arial" w:cs="Arial"/>
                <w:i w:val="0"/>
                <w:sz w:val="24"/>
                <w:szCs w:val="24"/>
              </w:rPr>
              <w:t xml:space="preserve">(Clustering) </w:t>
            </w:r>
            <w:r w:rsidR="007D0068" w:rsidRPr="00AD6CCF">
              <w:rPr>
                <w:rStyle w:val="Emphasis"/>
                <w:rFonts w:ascii="Arial" w:hAnsi="Arial" w:cs="Arial"/>
                <w:i w:val="0"/>
                <w:sz w:val="24"/>
                <w:szCs w:val="24"/>
              </w:rPr>
              <w:tab/>
            </w:r>
            <w:r w:rsidR="007D0068" w:rsidRPr="00AD6CCF">
              <w:rPr>
                <w:rStyle w:val="Emphasis"/>
                <w:rFonts w:ascii="Arial" w:hAnsi="Arial" w:cs="Arial"/>
                <w:i w:val="0"/>
                <w:sz w:val="24"/>
                <w:szCs w:val="24"/>
              </w:rPr>
              <w:tab/>
            </w:r>
          </w:p>
          <w:p w14:paraId="63063ABF" w14:textId="50AEFDCC"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13 (</w:t>
            </w:r>
            <w:r w:rsidR="00E5592B" w:rsidRPr="00AD6CCF">
              <w:rPr>
                <w:rStyle w:val="Emphasis"/>
                <w:rFonts w:ascii="Arial" w:hAnsi="Arial" w:cs="Arial"/>
                <w:i w:val="0"/>
                <w:sz w:val="24"/>
                <w:szCs w:val="24"/>
              </w:rPr>
              <w:t>Implement</w:t>
            </w:r>
            <w:r w:rsidR="002E6F19" w:rsidRPr="00AD6CCF">
              <w:rPr>
                <w:rStyle w:val="Emphasis"/>
                <w:rFonts w:ascii="Arial" w:hAnsi="Arial" w:cs="Arial"/>
                <w:i w:val="0"/>
                <w:sz w:val="24"/>
                <w:szCs w:val="24"/>
              </w:rPr>
              <w:t>ation Plan and Testing)</w:t>
            </w:r>
            <w:r w:rsidRPr="00AD6CCF">
              <w:rPr>
                <w:rStyle w:val="Emphasis"/>
                <w:rFonts w:ascii="Arial" w:hAnsi="Arial" w:cs="Arial"/>
                <w:i w:val="0"/>
                <w:sz w:val="24"/>
                <w:szCs w:val="24"/>
              </w:rPr>
              <w:t>]</w:t>
            </w:r>
          </w:p>
          <w:p w14:paraId="0108AEE5" w14:textId="2101A37A" w:rsidR="007D0068" w:rsidRPr="00AD6CCF" w:rsidRDefault="007D0068" w:rsidP="00176EFA">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 xml:space="preserve">Call-Off Schedule 14 (Service Levels) </w:t>
            </w:r>
            <w:r w:rsidRPr="00AD6CCF">
              <w:rPr>
                <w:rStyle w:val="Emphasis"/>
                <w:rFonts w:ascii="Arial" w:hAnsi="Arial" w:cs="Arial"/>
                <w:i w:val="0"/>
                <w:sz w:val="24"/>
                <w:szCs w:val="24"/>
              </w:rPr>
              <w:tab/>
            </w:r>
            <w:r w:rsidRPr="00AD6CCF">
              <w:rPr>
                <w:rStyle w:val="Emphasis"/>
                <w:rFonts w:ascii="Arial" w:hAnsi="Arial" w:cs="Arial"/>
                <w:i w:val="0"/>
                <w:sz w:val="24"/>
                <w:szCs w:val="24"/>
              </w:rPr>
              <w:tab/>
            </w:r>
          </w:p>
          <w:p w14:paraId="452A442F" w14:textId="54C45BF6" w:rsidR="007D0068" w:rsidRPr="00AD6CCF" w:rsidRDefault="007D0068" w:rsidP="00AD6CCF">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w:t>
            </w:r>
            <w:r w:rsidR="002E6F19" w:rsidRPr="00AD6CCF">
              <w:rPr>
                <w:rStyle w:val="Emphasis"/>
                <w:rFonts w:ascii="Arial" w:hAnsi="Arial" w:cs="Arial"/>
                <w:i w:val="0"/>
                <w:sz w:val="24"/>
                <w:szCs w:val="24"/>
              </w:rPr>
              <w:t>le 15 (</w:t>
            </w:r>
            <w:r w:rsidR="00E5592B" w:rsidRPr="00AD6CCF">
              <w:rPr>
                <w:rStyle w:val="Emphasis"/>
                <w:rFonts w:ascii="Arial" w:hAnsi="Arial" w:cs="Arial"/>
                <w:i w:val="0"/>
                <w:sz w:val="24"/>
                <w:szCs w:val="24"/>
              </w:rPr>
              <w:t>Call-Off Contract Management)</w:t>
            </w:r>
          </w:p>
          <w:p w14:paraId="01869360" w14:textId="36A0E029" w:rsidR="007D0068" w:rsidRPr="00AD6CCF" w:rsidRDefault="007D0068" w:rsidP="00AD6CCF">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 xml:space="preserve">Call-Off </w:t>
            </w:r>
            <w:r w:rsidR="002E6F19" w:rsidRPr="00AD6CCF">
              <w:rPr>
                <w:rStyle w:val="Emphasis"/>
                <w:rFonts w:ascii="Arial" w:hAnsi="Arial" w:cs="Arial"/>
                <w:i w:val="0"/>
                <w:sz w:val="24"/>
                <w:szCs w:val="24"/>
              </w:rPr>
              <w:t xml:space="preserve">Schedule 16 (Benchmarking) </w:t>
            </w:r>
            <w:r w:rsidR="002E6F19" w:rsidRPr="00AD6CCF">
              <w:rPr>
                <w:rStyle w:val="Emphasis"/>
                <w:rFonts w:ascii="Arial" w:hAnsi="Arial" w:cs="Arial"/>
                <w:i w:val="0"/>
                <w:sz w:val="24"/>
                <w:szCs w:val="24"/>
              </w:rPr>
              <w:tab/>
            </w:r>
            <w:r w:rsidR="002E6F19" w:rsidRPr="00AD6CCF">
              <w:rPr>
                <w:rStyle w:val="Emphasis"/>
                <w:rFonts w:ascii="Arial" w:hAnsi="Arial" w:cs="Arial"/>
                <w:i w:val="0"/>
                <w:sz w:val="24"/>
                <w:szCs w:val="24"/>
              </w:rPr>
              <w:tab/>
            </w:r>
          </w:p>
          <w:p w14:paraId="22D06FB7" w14:textId="35FC99B1" w:rsidR="007D0068" w:rsidRPr="00AD6CCF" w:rsidRDefault="007D0068" w:rsidP="00AD6CCF">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17 (M</w:t>
            </w:r>
            <w:r w:rsidR="00E5592B" w:rsidRPr="00AD6CCF">
              <w:rPr>
                <w:rStyle w:val="Emphasis"/>
                <w:rFonts w:ascii="Arial" w:hAnsi="Arial" w:cs="Arial"/>
                <w:i w:val="0"/>
                <w:sz w:val="24"/>
                <w:szCs w:val="24"/>
              </w:rPr>
              <w:t>O</w:t>
            </w:r>
            <w:r w:rsidRPr="00AD6CCF">
              <w:rPr>
                <w:rStyle w:val="Emphasis"/>
                <w:rFonts w:ascii="Arial" w:hAnsi="Arial" w:cs="Arial"/>
                <w:i w:val="0"/>
                <w:sz w:val="24"/>
                <w:szCs w:val="24"/>
              </w:rPr>
              <w:t xml:space="preserve">D Terms) </w:t>
            </w:r>
            <w:r w:rsidRPr="00AD6CCF">
              <w:rPr>
                <w:rStyle w:val="Emphasis"/>
                <w:rFonts w:ascii="Arial" w:hAnsi="Arial" w:cs="Arial"/>
                <w:i w:val="0"/>
                <w:sz w:val="24"/>
                <w:szCs w:val="24"/>
              </w:rPr>
              <w:tab/>
            </w:r>
            <w:r w:rsidRPr="00AD6CCF">
              <w:rPr>
                <w:rStyle w:val="Emphasis"/>
                <w:rFonts w:ascii="Arial" w:hAnsi="Arial" w:cs="Arial"/>
                <w:i w:val="0"/>
                <w:sz w:val="24"/>
                <w:szCs w:val="24"/>
              </w:rPr>
              <w:tab/>
            </w:r>
            <w:r w:rsidR="002E6F19" w:rsidRPr="00AD6CCF">
              <w:rPr>
                <w:rStyle w:val="Emphasis"/>
                <w:rFonts w:ascii="Arial" w:hAnsi="Arial" w:cs="Arial"/>
                <w:i w:val="0"/>
                <w:sz w:val="24"/>
                <w:szCs w:val="24"/>
              </w:rPr>
              <w:t xml:space="preserve">               </w:t>
            </w:r>
          </w:p>
          <w:p w14:paraId="315A8EE8" w14:textId="6C7DED11" w:rsidR="007D0068" w:rsidRPr="00AD6CCF" w:rsidRDefault="007D0068" w:rsidP="00AD6CCF">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18 (Background Checks</w:t>
            </w:r>
            <w:r w:rsidR="00176EFA" w:rsidRPr="00AD6CCF">
              <w:rPr>
                <w:rStyle w:val="Emphasis"/>
                <w:rFonts w:ascii="Arial" w:hAnsi="Arial" w:cs="Arial"/>
                <w:i w:val="0"/>
                <w:sz w:val="24"/>
                <w:szCs w:val="24"/>
              </w:rPr>
              <w:t xml:space="preserve">) </w:t>
            </w:r>
            <w:r w:rsidR="00176EFA" w:rsidRPr="00AD6CCF">
              <w:rPr>
                <w:rStyle w:val="Emphasis"/>
                <w:rFonts w:ascii="Arial" w:hAnsi="Arial" w:cs="Arial"/>
                <w:i w:val="0"/>
                <w:sz w:val="24"/>
                <w:szCs w:val="24"/>
              </w:rPr>
              <w:tab/>
            </w:r>
          </w:p>
          <w:p w14:paraId="7A292DEF" w14:textId="21F91A98" w:rsidR="007D0068" w:rsidRPr="00AD6CCF" w:rsidRDefault="007D0068" w:rsidP="00AD6CCF">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19 (Scottish Law)</w:t>
            </w:r>
            <w:r w:rsidRPr="00AD6CCF">
              <w:rPr>
                <w:rStyle w:val="Emphasis"/>
                <w:rFonts w:ascii="Arial" w:hAnsi="Arial" w:cs="Arial"/>
                <w:i w:val="0"/>
                <w:sz w:val="24"/>
                <w:szCs w:val="24"/>
              </w:rPr>
              <w:tab/>
            </w:r>
            <w:r w:rsidRPr="00AD6CCF">
              <w:rPr>
                <w:rStyle w:val="Emphasis"/>
                <w:rFonts w:ascii="Arial" w:hAnsi="Arial" w:cs="Arial"/>
                <w:i w:val="0"/>
                <w:sz w:val="24"/>
                <w:szCs w:val="24"/>
              </w:rPr>
              <w:tab/>
            </w:r>
            <w:r w:rsidR="002E6F19" w:rsidRPr="00AD6CCF">
              <w:rPr>
                <w:rStyle w:val="Emphasis"/>
                <w:rFonts w:ascii="Arial" w:hAnsi="Arial" w:cs="Arial"/>
                <w:i w:val="0"/>
                <w:sz w:val="24"/>
                <w:szCs w:val="24"/>
              </w:rPr>
              <w:t xml:space="preserve">      </w:t>
            </w:r>
          </w:p>
          <w:p w14:paraId="2B507B0F" w14:textId="656D022B" w:rsidR="00042B0C" w:rsidRPr="00AD6CCF" w:rsidRDefault="000662CD" w:rsidP="00AD6CCF">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20 (</w:t>
            </w:r>
            <w:r w:rsidR="00AC3B01" w:rsidRPr="00AD6CCF">
              <w:rPr>
                <w:rStyle w:val="Emphasis"/>
                <w:rFonts w:ascii="Arial" w:hAnsi="Arial" w:cs="Arial"/>
                <w:i w:val="0"/>
                <w:sz w:val="24"/>
                <w:szCs w:val="24"/>
              </w:rPr>
              <w:t>Call-O</w:t>
            </w:r>
            <w:r w:rsidR="008B4FAA" w:rsidRPr="00AD6CCF">
              <w:rPr>
                <w:rStyle w:val="Emphasis"/>
                <w:rFonts w:ascii="Arial" w:hAnsi="Arial" w:cs="Arial"/>
                <w:i w:val="0"/>
                <w:sz w:val="24"/>
                <w:szCs w:val="24"/>
              </w:rPr>
              <w:t xml:space="preserve">ff Specification)    </w:t>
            </w:r>
            <w:r w:rsidR="002E6F19" w:rsidRPr="00AD6CCF">
              <w:rPr>
                <w:rStyle w:val="Emphasis"/>
                <w:rFonts w:ascii="Arial" w:hAnsi="Arial" w:cs="Arial"/>
                <w:i w:val="0"/>
                <w:sz w:val="24"/>
                <w:szCs w:val="24"/>
              </w:rPr>
              <w:t xml:space="preserve"> </w:t>
            </w:r>
          </w:p>
          <w:p w14:paraId="76ED714A" w14:textId="70902875" w:rsidR="00F04538" w:rsidRPr="00AD6CCF" w:rsidRDefault="00042B0C" w:rsidP="00AD6CCF">
            <w:pPr>
              <w:pStyle w:val="ListParagraph"/>
              <w:numPr>
                <w:ilvl w:val="2"/>
                <w:numId w:val="15"/>
              </w:numPr>
              <w:spacing w:after="0" w:line="259" w:lineRule="auto"/>
              <w:rPr>
                <w:rStyle w:val="Emphasis"/>
                <w:rFonts w:ascii="Arial" w:hAnsi="Arial" w:cs="Arial"/>
                <w:i w:val="0"/>
                <w:sz w:val="24"/>
                <w:szCs w:val="24"/>
              </w:rPr>
            </w:pPr>
            <w:r w:rsidRPr="00AD6CCF">
              <w:rPr>
                <w:rStyle w:val="Emphasis"/>
                <w:rFonts w:ascii="Arial" w:hAnsi="Arial" w:cs="Arial"/>
                <w:i w:val="0"/>
                <w:sz w:val="24"/>
                <w:szCs w:val="24"/>
              </w:rPr>
              <w:t>Call-Off Schedule 21</w:t>
            </w:r>
            <w:r w:rsidR="00E25EEE" w:rsidRPr="00AD6CCF">
              <w:rPr>
                <w:rStyle w:val="Emphasis"/>
                <w:rFonts w:ascii="Arial" w:hAnsi="Arial" w:cs="Arial"/>
                <w:i w:val="0"/>
                <w:sz w:val="24"/>
                <w:szCs w:val="24"/>
              </w:rPr>
              <w:t xml:space="preserve"> (</w:t>
            </w:r>
            <w:r w:rsidR="00F04538" w:rsidRPr="00AD6CCF">
              <w:rPr>
                <w:rStyle w:val="Emphasis"/>
                <w:rFonts w:ascii="Arial" w:hAnsi="Arial" w:cs="Arial"/>
                <w:i w:val="0"/>
                <w:sz w:val="24"/>
                <w:szCs w:val="24"/>
              </w:rPr>
              <w:t>Northern Ireland Law</w:t>
            </w:r>
            <w:r w:rsidR="00176EFA" w:rsidRPr="00AD6CCF">
              <w:rPr>
                <w:rStyle w:val="Emphasis"/>
                <w:rFonts w:ascii="Arial" w:hAnsi="Arial" w:cs="Arial"/>
                <w:i w:val="0"/>
                <w:sz w:val="24"/>
                <w:szCs w:val="24"/>
              </w:rPr>
              <w:t>)</w:t>
            </w:r>
            <w:r w:rsidR="00F04538" w:rsidRPr="00AD6CCF">
              <w:rPr>
                <w:rStyle w:val="Emphasis"/>
                <w:rFonts w:ascii="Arial" w:hAnsi="Arial" w:cs="Arial"/>
                <w:i w:val="0"/>
                <w:sz w:val="24"/>
                <w:szCs w:val="24"/>
              </w:rPr>
              <w:t xml:space="preserve">    </w:t>
            </w:r>
          </w:p>
          <w:p w14:paraId="1EE0376B" w14:textId="7EEF0DB4" w:rsidR="00D378AB" w:rsidRPr="00AD6CCF" w:rsidRDefault="0052136E" w:rsidP="00AD6CCF">
            <w:pPr>
              <w:pStyle w:val="ListParagraph"/>
              <w:numPr>
                <w:ilvl w:val="0"/>
                <w:numId w:val="43"/>
              </w:numPr>
              <w:spacing w:after="0"/>
              <w:rPr>
                <w:rStyle w:val="Emphasis"/>
                <w:rFonts w:ascii="Arial" w:hAnsi="Arial" w:cs="Arial"/>
                <w:i w:val="0"/>
                <w:sz w:val="24"/>
                <w:szCs w:val="24"/>
              </w:rPr>
            </w:pPr>
            <w:r w:rsidRPr="00AD6CCF">
              <w:rPr>
                <w:rStyle w:val="Emphasis"/>
                <w:rFonts w:ascii="Arial" w:hAnsi="Arial" w:cs="Arial"/>
                <w:i w:val="0"/>
                <w:sz w:val="24"/>
                <w:szCs w:val="24"/>
              </w:rPr>
              <w:t>Framework Schedule 7 (</w:t>
            </w:r>
            <w:r w:rsidR="003779BF" w:rsidRPr="00AD6CCF">
              <w:rPr>
                <w:rStyle w:val="Emphasis"/>
                <w:rFonts w:ascii="Arial" w:hAnsi="Arial" w:cs="Arial"/>
                <w:i w:val="0"/>
                <w:sz w:val="24"/>
                <w:szCs w:val="24"/>
              </w:rPr>
              <w:t>Call-Off Award Procedure</w:t>
            </w:r>
            <w:r w:rsidRPr="00AD6CCF">
              <w:rPr>
                <w:rStyle w:val="Emphasis"/>
                <w:rFonts w:ascii="Arial" w:hAnsi="Arial" w:cs="Arial"/>
                <w:i w:val="0"/>
                <w:sz w:val="24"/>
                <w:szCs w:val="24"/>
              </w:rPr>
              <w:t>)</w:t>
            </w:r>
          </w:p>
          <w:p w14:paraId="3DC525FD" w14:textId="77777777" w:rsidR="00FE3BE6" w:rsidRPr="00AD6CCF" w:rsidRDefault="0052136E" w:rsidP="00C22CB9">
            <w:pPr>
              <w:pStyle w:val="ListParagraph"/>
              <w:numPr>
                <w:ilvl w:val="0"/>
                <w:numId w:val="43"/>
              </w:numPr>
              <w:spacing w:after="0"/>
              <w:rPr>
                <w:rStyle w:val="Emphasis"/>
                <w:rFonts w:ascii="Arial" w:hAnsi="Arial" w:cs="Arial"/>
                <w:i w:val="0"/>
                <w:sz w:val="24"/>
                <w:szCs w:val="24"/>
              </w:rPr>
            </w:pPr>
            <w:r w:rsidRPr="00AD6CCF">
              <w:rPr>
                <w:rStyle w:val="Emphasis"/>
                <w:rFonts w:ascii="Arial" w:hAnsi="Arial" w:cs="Arial"/>
                <w:i w:val="0"/>
                <w:sz w:val="24"/>
                <w:szCs w:val="24"/>
              </w:rPr>
              <w:t>Framework Schedule 8 (Self Audit Certificate)</w:t>
            </w:r>
          </w:p>
          <w:p w14:paraId="0A3C7F4B" w14:textId="0C08C8C2" w:rsidR="00B0440E" w:rsidRPr="00AD6CCF" w:rsidRDefault="0052136E" w:rsidP="00C22CB9">
            <w:pPr>
              <w:pStyle w:val="ListParagraph"/>
              <w:numPr>
                <w:ilvl w:val="0"/>
                <w:numId w:val="43"/>
              </w:numPr>
              <w:spacing w:after="0"/>
              <w:rPr>
                <w:rStyle w:val="Emphasis"/>
                <w:rFonts w:ascii="Arial" w:hAnsi="Arial" w:cs="Arial"/>
                <w:i w:val="0"/>
                <w:sz w:val="24"/>
                <w:szCs w:val="24"/>
              </w:rPr>
            </w:pPr>
            <w:r w:rsidRPr="00AD6CCF">
              <w:rPr>
                <w:rStyle w:val="Emphasis"/>
                <w:rFonts w:ascii="Arial" w:hAnsi="Arial" w:cs="Arial"/>
                <w:i w:val="0"/>
                <w:sz w:val="24"/>
                <w:szCs w:val="24"/>
              </w:rPr>
              <w:t xml:space="preserve">Framework Schedule 9 (Cyber Essentials Scheme) </w:t>
            </w:r>
          </w:p>
          <w:p w14:paraId="210E49C7" w14:textId="27F76B2E" w:rsidR="00D378AB" w:rsidRPr="00AD6CCF" w:rsidRDefault="0052136E" w:rsidP="00C22CB9">
            <w:pPr>
              <w:pStyle w:val="ListParagraph"/>
              <w:numPr>
                <w:ilvl w:val="0"/>
                <w:numId w:val="43"/>
              </w:numPr>
              <w:spacing w:after="0"/>
              <w:rPr>
                <w:rStyle w:val="Emphasis"/>
                <w:rFonts w:ascii="Arial" w:hAnsi="Arial" w:cs="Arial"/>
                <w:i w:val="0"/>
                <w:sz w:val="24"/>
                <w:szCs w:val="24"/>
              </w:rPr>
            </w:pPr>
            <w:r w:rsidRPr="00AD6CCF">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AD6CCF" w:rsidRDefault="0052136E" w:rsidP="00C22CB9">
            <w:pPr>
              <w:pStyle w:val="ListParagraph"/>
              <w:numPr>
                <w:ilvl w:val="0"/>
                <w:numId w:val="43"/>
              </w:numPr>
              <w:spacing w:after="0"/>
              <w:rPr>
                <w:rStyle w:val="Emphasis"/>
                <w:rFonts w:ascii="Arial" w:hAnsi="Arial" w:cs="Arial"/>
                <w:i w:val="0"/>
                <w:sz w:val="24"/>
                <w:szCs w:val="24"/>
              </w:rPr>
            </w:pPr>
            <w:r w:rsidRPr="00AD6CCF">
              <w:rPr>
                <w:rStyle w:val="Emphasis"/>
                <w:rFonts w:ascii="Arial" w:hAnsi="Arial" w:cs="Arial"/>
                <w:i w:val="0"/>
                <w:sz w:val="24"/>
                <w:szCs w:val="24"/>
              </w:rPr>
              <w:t>Joint Schedule 4 (Commercially Sensitive Information)</w:t>
            </w:r>
          </w:p>
          <w:p w14:paraId="033CCD39" w14:textId="52F25DC5" w:rsidR="00D378AB" w:rsidRPr="00AD6CCF" w:rsidRDefault="0052136E" w:rsidP="00C22CB9">
            <w:pPr>
              <w:pStyle w:val="ListParagraph"/>
              <w:numPr>
                <w:ilvl w:val="0"/>
                <w:numId w:val="43"/>
              </w:numPr>
              <w:spacing w:after="0"/>
              <w:rPr>
                <w:rStyle w:val="Emphasis"/>
                <w:rFonts w:ascii="Arial" w:hAnsi="Arial" w:cs="Arial"/>
                <w:i w:val="0"/>
                <w:sz w:val="24"/>
                <w:szCs w:val="24"/>
              </w:rPr>
            </w:pPr>
            <w:r w:rsidRPr="00AD6CCF">
              <w:rPr>
                <w:rStyle w:val="Emphasis"/>
                <w:rFonts w:ascii="Arial" w:hAnsi="Arial" w:cs="Arial"/>
                <w:i w:val="0"/>
                <w:sz w:val="24"/>
                <w:szCs w:val="24"/>
              </w:rPr>
              <w:t>Joint Schedule 6 (Key Subcontractors)</w:t>
            </w:r>
          </w:p>
          <w:p w14:paraId="4E99C618" w14:textId="1B67C224" w:rsidR="00D378AB" w:rsidRPr="00AD6CCF" w:rsidRDefault="0052136E" w:rsidP="00C22CB9">
            <w:pPr>
              <w:pStyle w:val="ListParagraph"/>
              <w:numPr>
                <w:ilvl w:val="0"/>
                <w:numId w:val="43"/>
              </w:numPr>
              <w:spacing w:after="0"/>
              <w:rPr>
                <w:rStyle w:val="Emphasis"/>
                <w:rFonts w:ascii="Arial" w:hAnsi="Arial" w:cs="Arial"/>
                <w:i w:val="0"/>
                <w:sz w:val="24"/>
                <w:szCs w:val="24"/>
              </w:rPr>
            </w:pPr>
            <w:r w:rsidRPr="00AD6CCF">
              <w:rPr>
                <w:rStyle w:val="Emphasis"/>
                <w:rFonts w:ascii="Arial" w:hAnsi="Arial" w:cs="Arial"/>
                <w:i w:val="0"/>
                <w:sz w:val="24"/>
                <w:szCs w:val="24"/>
              </w:rPr>
              <w:t xml:space="preserve">Joint Schedule 7 (Financial </w:t>
            </w:r>
            <w:r w:rsidR="007D0068" w:rsidRPr="00AD6CCF">
              <w:rPr>
                <w:rStyle w:val="Emphasis"/>
                <w:rFonts w:ascii="Arial" w:hAnsi="Arial" w:cs="Arial"/>
                <w:i w:val="0"/>
                <w:sz w:val="24"/>
                <w:szCs w:val="24"/>
              </w:rPr>
              <w:t>Difficulties</w:t>
            </w:r>
            <w:r w:rsidRPr="00AD6CCF">
              <w:rPr>
                <w:rStyle w:val="Emphasis"/>
                <w:rFonts w:ascii="Arial" w:hAnsi="Arial" w:cs="Arial"/>
                <w:i w:val="0"/>
                <w:sz w:val="24"/>
                <w:szCs w:val="24"/>
              </w:rPr>
              <w:t>)</w:t>
            </w:r>
          </w:p>
          <w:p w14:paraId="7C515E02" w14:textId="0803F8AD" w:rsidR="00D378AB" w:rsidRPr="00AD6CCF" w:rsidRDefault="0052136E" w:rsidP="00C22CB9">
            <w:pPr>
              <w:pStyle w:val="ListParagraph"/>
              <w:numPr>
                <w:ilvl w:val="0"/>
                <w:numId w:val="43"/>
              </w:numPr>
              <w:spacing w:after="0"/>
              <w:rPr>
                <w:rFonts w:ascii="Arial" w:hAnsi="Arial" w:cs="Arial"/>
                <w:sz w:val="24"/>
                <w:szCs w:val="24"/>
              </w:rPr>
            </w:pPr>
            <w:r w:rsidRPr="00AD6CCF">
              <w:rPr>
                <w:rStyle w:val="Emphasis"/>
                <w:rFonts w:ascii="Arial" w:hAnsi="Arial" w:cs="Arial"/>
                <w:i w:val="0"/>
                <w:sz w:val="24"/>
                <w:szCs w:val="24"/>
              </w:rPr>
              <w:t>Joint Schedule 8 (Guarantee)</w:t>
            </w:r>
          </w:p>
          <w:p w14:paraId="79DBBC1B" w14:textId="768FA8E1" w:rsidR="007D0068" w:rsidRPr="00AD6CCF" w:rsidRDefault="007D0068" w:rsidP="00C22CB9">
            <w:pPr>
              <w:pStyle w:val="ListParagraph"/>
              <w:numPr>
                <w:ilvl w:val="0"/>
                <w:numId w:val="43"/>
              </w:numPr>
              <w:spacing w:after="0"/>
              <w:rPr>
                <w:rStyle w:val="Emphasis"/>
                <w:rFonts w:ascii="Arial" w:hAnsi="Arial" w:cs="Arial"/>
                <w:i w:val="0"/>
                <w:sz w:val="24"/>
                <w:szCs w:val="24"/>
              </w:rPr>
            </w:pPr>
            <w:r w:rsidRPr="00AD6CCF">
              <w:rPr>
                <w:rStyle w:val="Emphasis"/>
                <w:rFonts w:ascii="Arial" w:hAnsi="Arial" w:cs="Arial"/>
                <w:i w:val="0"/>
                <w:sz w:val="24"/>
                <w:szCs w:val="24"/>
              </w:rPr>
              <w:t>Joint Schedule 9 (Minimum Standards of Reliability)</w:t>
            </w:r>
          </w:p>
          <w:p w14:paraId="23BDD83D" w14:textId="60EED5E0" w:rsidR="007D0068" w:rsidRPr="00AD6CCF" w:rsidRDefault="007D0068" w:rsidP="00C22CB9">
            <w:pPr>
              <w:pStyle w:val="ListParagraph"/>
              <w:numPr>
                <w:ilvl w:val="0"/>
                <w:numId w:val="43"/>
              </w:numPr>
              <w:spacing w:after="0"/>
              <w:rPr>
                <w:rStyle w:val="Emphasis"/>
                <w:rFonts w:ascii="Arial" w:hAnsi="Arial" w:cs="Arial"/>
                <w:i w:val="0"/>
                <w:sz w:val="24"/>
                <w:szCs w:val="24"/>
              </w:rPr>
            </w:pPr>
            <w:r w:rsidRPr="00AD6CCF">
              <w:rPr>
                <w:rStyle w:val="Emphasis"/>
                <w:rFonts w:ascii="Arial" w:hAnsi="Arial" w:cs="Arial"/>
                <w:i w:val="0"/>
                <w:sz w:val="24"/>
                <w:szCs w:val="24"/>
              </w:rPr>
              <w:t>Joint Schedule 10 (Rectification Plan)</w:t>
            </w:r>
          </w:p>
          <w:p w14:paraId="67B3B46A" w14:textId="67AAB7C8" w:rsidR="007D0068" w:rsidRPr="00AD6CCF" w:rsidRDefault="007D0068" w:rsidP="00C22CB9">
            <w:pPr>
              <w:pStyle w:val="ListParagraph"/>
              <w:numPr>
                <w:ilvl w:val="0"/>
                <w:numId w:val="43"/>
              </w:numPr>
              <w:spacing w:after="0"/>
              <w:rPr>
                <w:rStyle w:val="Emphasis"/>
                <w:rFonts w:ascii="Arial" w:hAnsi="Arial" w:cs="Arial"/>
                <w:i w:val="0"/>
                <w:sz w:val="24"/>
                <w:szCs w:val="24"/>
              </w:rPr>
            </w:pPr>
            <w:r w:rsidRPr="00AD6CCF">
              <w:rPr>
                <w:rStyle w:val="Emphasis"/>
                <w:rFonts w:ascii="Arial" w:hAnsi="Arial" w:cs="Arial"/>
                <w:i w:val="0"/>
                <w:sz w:val="24"/>
                <w:szCs w:val="24"/>
              </w:rPr>
              <w:t>Joint Schedule 12 (</w:t>
            </w:r>
            <w:r w:rsidR="00F04538" w:rsidRPr="00AD6CCF">
              <w:rPr>
                <w:rStyle w:val="Emphasis"/>
                <w:rFonts w:ascii="Arial" w:hAnsi="Arial" w:cs="Arial"/>
                <w:i w:val="0"/>
                <w:sz w:val="24"/>
                <w:szCs w:val="24"/>
              </w:rPr>
              <w:t>Supply Chain Visibility</w:t>
            </w:r>
            <w:r w:rsidRPr="00AD6CCF">
              <w:rPr>
                <w:rStyle w:val="Emphasis"/>
                <w:rFonts w:ascii="Arial" w:hAnsi="Arial" w:cs="Arial"/>
                <w:i w:val="0"/>
                <w:sz w:val="24"/>
                <w:szCs w:val="24"/>
              </w:rPr>
              <w:t>)</w:t>
            </w:r>
          </w:p>
          <w:p w14:paraId="69CD8AD7" w14:textId="2A9CA6B0"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96CC1">
              <w:rPr>
                <w:rStyle w:val="Emphasis"/>
                <w:rFonts w:ascii="Arial" w:hAnsi="Arial" w:cs="Arial"/>
                <w:i w:val="0"/>
                <w:sz w:val="24"/>
                <w:szCs w:val="24"/>
              </w:rPr>
              <w:t>.</w:t>
            </w:r>
            <w:r w:rsidR="00B376E9">
              <w:rPr>
                <w:rStyle w:val="Emphasis"/>
                <w:rFonts w:ascii="Arial" w:hAnsi="Arial" w:cs="Arial"/>
                <w:i w:val="0"/>
                <w:sz w:val="24"/>
                <w:szCs w:val="24"/>
              </w:rPr>
              <w:t>7</w:t>
            </w:r>
            <w:r w:rsidRPr="002E6F19">
              <w:rPr>
                <w:rStyle w:val="Emphasis"/>
                <w:rFonts w:ascii="Arial" w:hAnsi="Arial" w:cs="Arial"/>
                <w:i w:val="0"/>
                <w:sz w:val="24"/>
                <w:szCs w:val="24"/>
              </w:rPr>
              <w:t>)</w:t>
            </w:r>
          </w:p>
          <w:p w14:paraId="39CC583E" w14:textId="06D94AF3"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AD6CCF">
              <w:rPr>
                <w:rFonts w:ascii="Arial" w:hAnsi="Arial" w:cs="Arial"/>
                <w:sz w:val="24"/>
                <w:szCs w:val="24"/>
              </w:rPr>
              <w:t>RM6154</w:t>
            </w:r>
          </w:p>
          <w:p w14:paraId="72CA71BE" w14:textId="4C9D9257" w:rsidR="002D3935" w:rsidRPr="002D3935" w:rsidRDefault="0052136E" w:rsidP="002D3935">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sidR="00AD6CCF">
              <w:rPr>
                <w:rFonts w:ascii="Arial" w:hAnsi="Arial" w:cs="Arial"/>
                <w:sz w:val="24"/>
                <w:szCs w:val="24"/>
              </w:rPr>
              <w:t>RM6154</w:t>
            </w:r>
            <w:r w:rsidR="00505D75">
              <w:rPr>
                <w:rFonts w:ascii="Arial" w:hAnsi="Arial" w:cs="Arial"/>
                <w:sz w:val="24"/>
                <w:szCs w:val="24"/>
              </w:rPr>
              <w:t>,</w:t>
            </w:r>
            <w:r w:rsidR="00AD6CCF">
              <w:rPr>
                <w:rFonts w:ascii="Arial" w:hAnsi="Arial" w:cs="Arial"/>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w:t>
            </w:r>
            <w:r w:rsidR="00505D75">
              <w:rPr>
                <w:rFonts w:ascii="Arial" w:hAnsi="Arial" w:cs="Arial"/>
                <w:sz w:val="24"/>
                <w:szCs w:val="24"/>
              </w:rPr>
              <w:t>.</w:t>
            </w:r>
            <w:r w:rsidRPr="002E6F19">
              <w:rPr>
                <w:rFonts w:ascii="Arial" w:hAnsi="Arial" w:cs="Arial"/>
                <w:sz w:val="24"/>
                <w:szCs w:val="24"/>
              </w:rPr>
              <w:t xml:space="preserve"> </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505D75" w:rsidRPr="002E6F19" w14:paraId="698FEF14" w14:textId="77777777" w:rsidTr="00505D75">
        <w:trPr>
          <w:trHeight w:val="628"/>
        </w:trPr>
        <w:tc>
          <w:tcPr>
            <w:cnfStyle w:val="000010000000" w:firstRow="0" w:lastRow="0" w:firstColumn="0" w:lastColumn="0" w:oddVBand="1" w:evenVBand="0" w:oddHBand="0" w:evenHBand="0" w:firstRowFirstColumn="0" w:firstRowLastColumn="0" w:lastRowFirstColumn="0" w:lastRowLastColumn="0"/>
            <w:tcW w:w="436" w:type="dxa"/>
          </w:tcPr>
          <w:p w14:paraId="0D09147B" w14:textId="552C5F7B" w:rsidR="00505D75" w:rsidRPr="002E6F19" w:rsidRDefault="00505D75">
            <w:pPr>
              <w:pStyle w:val="11table"/>
              <w:numPr>
                <w:ilvl w:val="0"/>
                <w:numId w:val="32"/>
              </w:numPr>
              <w:ind w:left="360"/>
              <w:rPr>
                <w:rFonts w:ascii="Arial" w:hAnsi="Arial" w:cs="Arial"/>
                <w:bCs/>
                <w:sz w:val="24"/>
                <w:szCs w:val="24"/>
              </w:rPr>
            </w:pPr>
          </w:p>
        </w:tc>
        <w:tc>
          <w:tcPr>
            <w:tcW w:w="1844" w:type="dxa"/>
          </w:tcPr>
          <w:p w14:paraId="33A61830" w14:textId="77777777" w:rsidR="00505D75" w:rsidRDefault="00505D75">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Pr>
                <w:rFonts w:ascii="Arial" w:hAnsi="Arial" w:cs="Arial"/>
                <w:bCs/>
                <w:sz w:val="24"/>
                <w:szCs w:val="24"/>
              </w:rPr>
              <w:t>Special Terms</w:t>
            </w:r>
          </w:p>
          <w:p w14:paraId="7CA174D0" w14:textId="77777777" w:rsidR="00505D75" w:rsidRDefault="00505D75">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505D75" w:rsidRPr="002E6F19" w:rsidRDefault="00505D75">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F632505" w14:textId="07FC3564" w:rsidR="00505D75" w:rsidRPr="00505D75" w:rsidRDefault="00505D75" w:rsidP="00505D75">
            <w:pPr>
              <w:rPr>
                <w:rFonts w:ascii="Arial" w:hAnsi="Arial" w:cs="Arial"/>
                <w:sz w:val="24"/>
                <w:szCs w:val="24"/>
              </w:rPr>
            </w:pPr>
            <w:r>
              <w:rPr>
                <w:rFonts w:ascii="Arial" w:hAnsi="Arial" w:cs="Arial"/>
                <w:sz w:val="24"/>
                <w:szCs w:val="24"/>
              </w:rPr>
              <w:t xml:space="preserve">N/A </w:t>
            </w:r>
          </w:p>
        </w:tc>
      </w:tr>
      <w:tr w:rsidR="00D378AB" w:rsidRPr="002E6F19"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505D75">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0F0959C2" w14:textId="40BBAD12" w:rsidR="00D378AB" w:rsidRPr="00505D75" w:rsidRDefault="00EC3702" w:rsidP="00505D75">
            <w:pPr>
              <w:rPr>
                <w:rFonts w:ascii="Arial" w:hAnsi="Arial" w:cs="Arial"/>
                <w:sz w:val="24"/>
                <w:szCs w:val="24"/>
              </w:rPr>
            </w:pPr>
            <w:r w:rsidRPr="00505D75">
              <w:rPr>
                <w:rFonts w:ascii="Arial" w:hAnsi="Arial" w:cs="Arial"/>
                <w:sz w:val="24"/>
                <w:szCs w:val="24"/>
              </w:rPr>
              <w:t>Cyber Essentials Scheme Basic Certificate</w:t>
            </w:r>
            <w:r w:rsidR="00523625" w:rsidRPr="00505D75">
              <w:rPr>
                <w:rFonts w:ascii="Arial" w:hAnsi="Arial" w:cs="Arial"/>
                <w:sz w:val="24"/>
                <w:szCs w:val="24"/>
              </w:rPr>
              <w:t xml:space="preserve"> (or equivalent). Details in</w:t>
            </w:r>
            <w:r w:rsidRPr="00505D75">
              <w:rPr>
                <w:rFonts w:ascii="Arial" w:hAnsi="Arial" w:cs="Arial"/>
                <w:sz w:val="24"/>
                <w:szCs w:val="24"/>
              </w:rPr>
              <w:t xml:space="preserve"> </w:t>
            </w:r>
            <w:r w:rsidR="00523625" w:rsidRPr="00505D75">
              <w:rPr>
                <w:rFonts w:ascii="Arial" w:hAnsi="Arial" w:cs="Arial"/>
                <w:sz w:val="24"/>
                <w:szCs w:val="24"/>
              </w:rPr>
              <w:t xml:space="preserve">Framework </w:t>
            </w:r>
            <w:r w:rsidRPr="00505D75">
              <w:rPr>
                <w:rFonts w:ascii="Arial" w:hAnsi="Arial" w:cs="Arial"/>
                <w:sz w:val="24"/>
                <w:szCs w:val="24"/>
              </w:rPr>
              <w:t xml:space="preserve">Schedule </w:t>
            </w:r>
            <w:r w:rsidR="00505D75" w:rsidRPr="00505D75">
              <w:rPr>
                <w:rFonts w:ascii="Arial" w:hAnsi="Arial" w:cs="Arial"/>
                <w:sz w:val="24"/>
                <w:szCs w:val="24"/>
              </w:rPr>
              <w:t>9 (Cyber Essentials Scheme).</w:t>
            </w:r>
          </w:p>
        </w:tc>
      </w:tr>
      <w:tr w:rsidR="00D378AB" w:rsidRPr="002E6F19" w14:paraId="13BDFF29"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64B4414A" w14:textId="77777777" w:rsidR="00D378AB" w:rsidRDefault="00031AC4" w:rsidP="006F5167">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6F5167" w:rsidRPr="006F5167">
              <w:rPr>
                <w:rFonts w:ascii="Arial" w:hAnsi="Arial" w:cs="Arial"/>
                <w:b/>
                <w:sz w:val="24"/>
                <w:szCs w:val="24"/>
              </w:rPr>
              <w:t>0.5</w:t>
            </w:r>
            <w:r w:rsidR="00E52E79" w:rsidRPr="006F5167">
              <w:rPr>
                <w:rFonts w:ascii="Arial" w:hAnsi="Arial" w:cs="Arial"/>
                <w:b/>
                <w:sz w:val="24"/>
                <w:szCs w:val="24"/>
              </w:rPr>
              <w:t>%</w:t>
            </w:r>
            <w:r w:rsidR="0052136E" w:rsidRPr="00E52E79">
              <w:rPr>
                <w:rFonts w:ascii="Arial" w:hAnsi="Arial" w:cs="Arial"/>
                <w:b/>
                <w:sz w:val="24"/>
                <w:szCs w:val="24"/>
              </w:rPr>
              <w:t xml:space="preserve"> </w:t>
            </w:r>
            <w:r w:rsidR="0052136E" w:rsidRPr="002E6F19">
              <w:rPr>
                <w:rFonts w:ascii="Arial" w:hAnsi="Arial" w:cs="Arial"/>
                <w:sz w:val="24"/>
                <w:szCs w:val="24"/>
              </w:rPr>
              <w:t xml:space="preserve">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sidR="006F5167">
              <w:rPr>
                <w:rFonts w:ascii="Arial" w:hAnsi="Arial" w:cs="Arial"/>
                <w:sz w:val="24"/>
                <w:szCs w:val="24"/>
              </w:rPr>
              <w:t xml:space="preserve"> for </w:t>
            </w:r>
            <w:r w:rsidR="006F5167" w:rsidRPr="006F5167">
              <w:rPr>
                <w:rFonts w:ascii="Arial" w:hAnsi="Arial" w:cs="Arial"/>
                <w:b/>
                <w:sz w:val="24"/>
                <w:szCs w:val="24"/>
              </w:rPr>
              <w:t>Lot 1(a)</w:t>
            </w:r>
            <w:r w:rsidR="006F5167" w:rsidRPr="006F5167">
              <w:rPr>
                <w:rFonts w:ascii="Arial" w:hAnsi="Arial" w:cs="Arial"/>
                <w:sz w:val="24"/>
                <w:szCs w:val="24"/>
              </w:rPr>
              <w:t xml:space="preserve"> and </w:t>
            </w:r>
            <w:r w:rsidR="006F5167" w:rsidRPr="006F5167">
              <w:rPr>
                <w:rFonts w:ascii="Arial" w:hAnsi="Arial" w:cs="Arial"/>
                <w:b/>
                <w:sz w:val="24"/>
                <w:szCs w:val="24"/>
              </w:rPr>
              <w:t>Lot 1(b)</w:t>
            </w:r>
            <w:r w:rsidRPr="006F5167">
              <w:rPr>
                <w:rFonts w:ascii="Arial" w:hAnsi="Arial" w:cs="Arial"/>
                <w:sz w:val="24"/>
                <w:szCs w:val="24"/>
              </w:rPr>
              <w:t>.</w:t>
            </w:r>
          </w:p>
          <w:p w14:paraId="49DF39EC" w14:textId="4C9C7BF1" w:rsidR="006F5167" w:rsidRPr="002E6F19" w:rsidRDefault="006F5167" w:rsidP="006F5167">
            <w:pPr>
              <w:rPr>
                <w:rFonts w:ascii="Arial" w:hAnsi="Arial" w:cs="Arial"/>
                <w:sz w:val="24"/>
                <w:szCs w:val="24"/>
              </w:rPr>
            </w:pPr>
            <w:r>
              <w:rPr>
                <w:rFonts w:ascii="Arial" w:hAnsi="Arial" w:cs="Arial"/>
                <w:sz w:val="24"/>
                <w:szCs w:val="24"/>
              </w:rPr>
              <w:t xml:space="preserve">The Supplier will pay, excluding VAT, </w:t>
            </w:r>
            <w:r w:rsidRPr="006F5167">
              <w:rPr>
                <w:rFonts w:ascii="Arial" w:hAnsi="Arial" w:cs="Arial"/>
                <w:b/>
                <w:sz w:val="24"/>
                <w:szCs w:val="24"/>
              </w:rPr>
              <w:t>1%</w:t>
            </w:r>
            <w:r>
              <w:rPr>
                <w:rFonts w:ascii="Arial" w:hAnsi="Arial" w:cs="Arial"/>
                <w:sz w:val="24"/>
                <w:szCs w:val="24"/>
              </w:rPr>
              <w:t xml:space="preserve"> of all the Charges for the </w:t>
            </w:r>
            <w:r w:rsidRPr="006F5167">
              <w:rPr>
                <w:rFonts w:ascii="Arial" w:hAnsi="Arial" w:cs="Arial"/>
                <w:sz w:val="24"/>
                <w:szCs w:val="24"/>
              </w:rPr>
              <w:t xml:space="preserve">Deliverables invoiced to the Buyer under all Call-Off Contracts for </w:t>
            </w:r>
            <w:r w:rsidRPr="006F5167">
              <w:rPr>
                <w:rFonts w:ascii="Arial" w:hAnsi="Arial" w:cs="Arial"/>
                <w:b/>
                <w:sz w:val="24"/>
                <w:szCs w:val="24"/>
              </w:rPr>
              <w:t>Lot 2</w:t>
            </w:r>
            <w:r w:rsidRPr="006F5167">
              <w:rPr>
                <w:rFonts w:ascii="Arial" w:hAnsi="Arial" w:cs="Arial"/>
                <w:sz w:val="24"/>
                <w:szCs w:val="24"/>
              </w:rPr>
              <w:t xml:space="preserve"> and </w:t>
            </w:r>
            <w:r w:rsidRPr="006F5167">
              <w:rPr>
                <w:rFonts w:ascii="Arial" w:hAnsi="Arial" w:cs="Arial"/>
                <w:b/>
                <w:sz w:val="24"/>
                <w:szCs w:val="24"/>
              </w:rPr>
              <w:t>Lot 3</w:t>
            </w:r>
            <w:r w:rsidRPr="006F5167">
              <w:rPr>
                <w:rFonts w:ascii="Arial" w:hAnsi="Arial" w:cs="Arial"/>
                <w:sz w:val="24"/>
                <w:szCs w:val="24"/>
              </w:rPr>
              <w:t>.</w:t>
            </w:r>
            <w:r>
              <w:rPr>
                <w:rFonts w:ascii="Arial" w:hAnsi="Arial" w:cs="Arial"/>
                <w:sz w:val="24"/>
                <w:szCs w:val="24"/>
              </w:rPr>
              <w:t xml:space="preserve"> </w:t>
            </w:r>
          </w:p>
        </w:tc>
      </w:tr>
      <w:tr w:rsidR="00EB5FF7" w:rsidRPr="002E6F19" w14:paraId="2228257D"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489F4BB4" w14:textId="23AAA3B7" w:rsidR="0018118C" w:rsidRPr="002E6F19" w:rsidRDefault="007C0E1B" w:rsidP="0018118C">
            <w:pPr>
              <w:rPr>
                <w:rFonts w:ascii="Arial" w:hAnsi="Arial" w:cs="Arial"/>
                <w:sz w:val="24"/>
                <w:szCs w:val="24"/>
              </w:rPr>
            </w:pPr>
            <w:r>
              <w:rPr>
                <w:rFonts w:ascii="Arial" w:hAnsi="Arial" w:cs="Arial"/>
                <w:sz w:val="24"/>
                <w:szCs w:val="24"/>
              </w:rPr>
              <w:t>[REDACTED]</w:t>
            </w:r>
          </w:p>
        </w:tc>
      </w:tr>
      <w:tr w:rsidR="007C0E1B" w:rsidRPr="002E6F19" w14:paraId="26D64EC4"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7C0E1B" w:rsidRPr="002E6F19" w:rsidRDefault="007C0E1B" w:rsidP="007C0E1B">
            <w:pPr>
              <w:pStyle w:val="11table"/>
              <w:numPr>
                <w:ilvl w:val="0"/>
                <w:numId w:val="32"/>
              </w:numPr>
              <w:ind w:left="360"/>
              <w:rPr>
                <w:rFonts w:ascii="Arial" w:hAnsi="Arial" w:cs="Arial"/>
                <w:b w:val="0"/>
                <w:bCs/>
                <w:sz w:val="24"/>
                <w:szCs w:val="24"/>
              </w:rPr>
            </w:pPr>
          </w:p>
        </w:tc>
        <w:tc>
          <w:tcPr>
            <w:tcW w:w="1844" w:type="dxa"/>
          </w:tcPr>
          <w:p w14:paraId="70167A7B" w14:textId="77777777" w:rsidR="007C0E1B" w:rsidRPr="002E6F19" w:rsidRDefault="007C0E1B" w:rsidP="007C0E1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7C0E1B" w:rsidRPr="002E6F19" w:rsidRDefault="007C0E1B" w:rsidP="007C0E1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355C091C" w14:textId="16DC7765" w:rsidR="007C0E1B" w:rsidRPr="002E6F19" w:rsidRDefault="007C0E1B" w:rsidP="007C0E1B">
            <w:pPr>
              <w:rPr>
                <w:rFonts w:ascii="Arial" w:hAnsi="Arial" w:cs="Arial"/>
                <w:sz w:val="24"/>
                <w:szCs w:val="24"/>
              </w:rPr>
            </w:pPr>
            <w:r>
              <w:rPr>
                <w:rFonts w:ascii="Arial" w:hAnsi="Arial" w:cs="Arial"/>
                <w:sz w:val="24"/>
                <w:szCs w:val="24"/>
              </w:rPr>
              <w:t>[REDACTED]</w:t>
            </w:r>
          </w:p>
        </w:tc>
      </w:tr>
      <w:tr w:rsidR="007C0E1B" w:rsidRPr="002E6F19" w14:paraId="5D2E7BF5"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7C0E1B" w:rsidRPr="002E6F19" w:rsidRDefault="007C0E1B" w:rsidP="007C0E1B">
            <w:pPr>
              <w:pStyle w:val="11table"/>
              <w:numPr>
                <w:ilvl w:val="0"/>
                <w:numId w:val="32"/>
              </w:numPr>
              <w:ind w:left="360"/>
              <w:rPr>
                <w:rFonts w:ascii="Arial" w:hAnsi="Arial" w:cs="Arial"/>
                <w:b w:val="0"/>
                <w:bCs/>
                <w:sz w:val="24"/>
                <w:szCs w:val="24"/>
              </w:rPr>
            </w:pPr>
          </w:p>
        </w:tc>
        <w:tc>
          <w:tcPr>
            <w:tcW w:w="1844" w:type="dxa"/>
          </w:tcPr>
          <w:p w14:paraId="3DF389AA" w14:textId="77777777" w:rsidR="007C0E1B" w:rsidRPr="002E6F19" w:rsidRDefault="007C0E1B" w:rsidP="007C0E1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7C0E1B" w:rsidRPr="002E6F19" w:rsidRDefault="007C0E1B" w:rsidP="007C0E1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26B3DCE8" w14:textId="6218FF7C" w:rsidR="007C0E1B" w:rsidRPr="002E6F19" w:rsidRDefault="007C0E1B" w:rsidP="007C0E1B">
            <w:pPr>
              <w:rPr>
                <w:rFonts w:ascii="Arial" w:hAnsi="Arial" w:cs="Arial"/>
                <w:sz w:val="24"/>
                <w:szCs w:val="24"/>
              </w:rPr>
            </w:pPr>
            <w:r>
              <w:rPr>
                <w:rFonts w:ascii="Arial" w:hAnsi="Arial" w:cs="Arial"/>
                <w:sz w:val="24"/>
                <w:szCs w:val="24"/>
              </w:rPr>
              <w:t>[REDACTED]</w:t>
            </w:r>
          </w:p>
        </w:tc>
      </w:tr>
      <w:tr w:rsidR="007C0E1B" w:rsidRPr="002E6F19" w14:paraId="160B2222"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7C0E1B" w:rsidRPr="002E6F19" w:rsidRDefault="007C0E1B" w:rsidP="007C0E1B">
            <w:pPr>
              <w:pStyle w:val="11table"/>
              <w:numPr>
                <w:ilvl w:val="0"/>
                <w:numId w:val="32"/>
              </w:numPr>
              <w:ind w:left="360"/>
              <w:rPr>
                <w:rFonts w:ascii="Arial" w:hAnsi="Arial" w:cs="Arial"/>
                <w:b w:val="0"/>
                <w:bCs/>
                <w:sz w:val="24"/>
                <w:szCs w:val="24"/>
              </w:rPr>
            </w:pPr>
          </w:p>
        </w:tc>
        <w:tc>
          <w:tcPr>
            <w:tcW w:w="1844" w:type="dxa"/>
          </w:tcPr>
          <w:p w14:paraId="732EC448" w14:textId="77777777" w:rsidR="007C0E1B" w:rsidRPr="002E6F19" w:rsidRDefault="007C0E1B" w:rsidP="007C0E1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7C0E1B" w:rsidRPr="002E6F19" w:rsidRDefault="007C0E1B" w:rsidP="007C0E1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774E687B" w14:textId="7A27E3F4" w:rsidR="007C0E1B" w:rsidRPr="002E6F19" w:rsidRDefault="007C0E1B" w:rsidP="007C0E1B">
            <w:pPr>
              <w:rPr>
                <w:rFonts w:ascii="Arial" w:hAnsi="Arial" w:cs="Arial"/>
                <w:sz w:val="24"/>
                <w:szCs w:val="24"/>
              </w:rPr>
            </w:pPr>
            <w:r>
              <w:rPr>
                <w:rFonts w:ascii="Arial" w:hAnsi="Arial" w:cs="Arial"/>
                <w:sz w:val="24"/>
                <w:szCs w:val="24"/>
              </w:rPr>
              <w:t>[REDACTED]</w:t>
            </w:r>
          </w:p>
        </w:tc>
      </w:tr>
      <w:tr w:rsidR="007C0E1B" w:rsidRPr="002E6F19" w14:paraId="42FCF6B7"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7C0E1B" w:rsidRPr="002E6F19" w:rsidRDefault="007C0E1B" w:rsidP="007C0E1B">
            <w:pPr>
              <w:pStyle w:val="11table"/>
              <w:numPr>
                <w:ilvl w:val="0"/>
                <w:numId w:val="32"/>
              </w:numPr>
              <w:ind w:left="360"/>
              <w:rPr>
                <w:rFonts w:ascii="Arial" w:hAnsi="Arial" w:cs="Arial"/>
                <w:b w:val="0"/>
                <w:bCs/>
                <w:sz w:val="24"/>
                <w:szCs w:val="24"/>
              </w:rPr>
            </w:pPr>
          </w:p>
        </w:tc>
        <w:tc>
          <w:tcPr>
            <w:tcW w:w="1844" w:type="dxa"/>
          </w:tcPr>
          <w:p w14:paraId="5F976325" w14:textId="77777777" w:rsidR="007C0E1B" w:rsidRPr="002E6F19" w:rsidRDefault="007C0E1B" w:rsidP="007C0E1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7C0E1B" w:rsidRPr="002E6F19" w:rsidRDefault="007C0E1B" w:rsidP="007C0E1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164DD54F" w14:textId="7F87BBAA" w:rsidR="007C0E1B" w:rsidRPr="002E6F19" w:rsidRDefault="007C0E1B" w:rsidP="007C0E1B">
            <w:pPr>
              <w:rPr>
                <w:rFonts w:ascii="Arial" w:hAnsi="Arial" w:cs="Arial"/>
                <w:sz w:val="24"/>
                <w:szCs w:val="24"/>
              </w:rPr>
            </w:pPr>
            <w:r>
              <w:rPr>
                <w:rFonts w:ascii="Arial" w:hAnsi="Arial" w:cs="Arial"/>
                <w:sz w:val="24"/>
                <w:szCs w:val="24"/>
              </w:rPr>
              <w:t>[REDACTED]</w:t>
            </w:r>
          </w:p>
        </w:tc>
      </w:tr>
      <w:tr w:rsidR="00F2763A" w:rsidRPr="002E6F19" w14:paraId="4ADC11E6"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FD78A29" w14:textId="1FE5FD38" w:rsidR="0006715E" w:rsidRPr="002E6F19" w:rsidRDefault="007C0E1B" w:rsidP="0006715E">
            <w:pPr>
              <w:spacing w:before="120" w:after="120"/>
              <w:rPr>
                <w:rFonts w:ascii="Arial" w:hAnsi="Arial" w:cs="Arial"/>
                <w:sz w:val="24"/>
                <w:szCs w:val="24"/>
                <w:highlight w:val="yellow"/>
              </w:rPr>
            </w:pPr>
            <w:r>
              <w:rPr>
                <w:rFonts w:ascii="Arial" w:hAnsi="Arial" w:cs="Arial"/>
                <w:sz w:val="24"/>
                <w:szCs w:val="24"/>
              </w:rPr>
              <w:t>[REDACTED]</w:t>
            </w:r>
          </w:p>
        </w:tc>
      </w:tr>
      <w:tr w:rsidR="00F2763A" w:rsidRPr="002E6F19" w14:paraId="4A62685E"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6ACCB5AC" w14:textId="2F59D5EB" w:rsidR="00F2763A" w:rsidRPr="002E6F19" w:rsidRDefault="007C0E1B" w:rsidP="007D24C9">
            <w:pPr>
              <w:rPr>
                <w:rFonts w:ascii="Arial" w:hAnsi="Arial" w:cs="Arial"/>
                <w:sz w:val="24"/>
                <w:szCs w:val="24"/>
              </w:rPr>
            </w:pPr>
            <w:r>
              <w:rPr>
                <w:rFonts w:ascii="Arial" w:hAnsi="Arial" w:cs="Arial"/>
                <w:sz w:val="24"/>
                <w:szCs w:val="24"/>
              </w:rPr>
              <w:t>[REDACTED]</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247058D0" w:rsidR="00D378AB" w:rsidRPr="002E6F19" w:rsidRDefault="007C0E1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48D814B2" w:rsidR="00D378AB" w:rsidRPr="002E6F19" w:rsidRDefault="007C0E1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sz w:val="24"/>
                <w:szCs w:val="24"/>
              </w:rPr>
              <w:t>[REDACTED]</w:t>
            </w: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050BDF22" w:rsidR="00D378AB" w:rsidRPr="002E6F19" w:rsidRDefault="007C0E1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249EBFB7" w:rsidR="00D378AB" w:rsidRPr="002E6F19" w:rsidRDefault="007C0E1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sz w:val="24"/>
                <w:szCs w:val="24"/>
              </w:rPr>
              <w:t>[REDACTED]</w:t>
            </w: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337BDE57" w:rsidR="00D378AB" w:rsidRPr="002E6F19" w:rsidRDefault="007C0E1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92D9B28" w:rsidR="00D378AB" w:rsidRPr="002E6F19" w:rsidRDefault="007C0E1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sz w:val="24"/>
                <w:szCs w:val="24"/>
              </w:rPr>
              <w:t>[REDACTED]</w:t>
            </w: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320D71EB" w:rsidR="00D378AB" w:rsidRPr="002E6F19" w:rsidRDefault="007C0E1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65A638E7" w:rsidR="00D378AB" w:rsidRPr="002E6F19" w:rsidRDefault="007C0E1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sz w:val="24"/>
                <w:szCs w:val="24"/>
              </w:rPr>
              <w:t>[REDACTED]</w:t>
            </w:r>
            <w:bookmarkStart w:id="0" w:name="_GoBack"/>
            <w:bookmarkEnd w:id="0"/>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74EF9" w14:textId="77777777" w:rsidR="00C40AC8" w:rsidRDefault="00C40AC8">
      <w:pPr>
        <w:spacing w:after="0" w:line="240" w:lineRule="auto"/>
      </w:pPr>
      <w:r>
        <w:separator/>
      </w:r>
    </w:p>
  </w:endnote>
  <w:endnote w:type="continuationSeparator" w:id="0">
    <w:p w14:paraId="7163D460" w14:textId="77777777" w:rsidR="00C40AC8" w:rsidRDefault="00C40AC8">
      <w:pPr>
        <w:spacing w:after="0" w:line="240" w:lineRule="auto"/>
      </w:pPr>
      <w:r>
        <w:continuationSeparator/>
      </w:r>
    </w:p>
  </w:endnote>
  <w:endnote w:type="continuationNotice" w:id="1">
    <w:p w14:paraId="67392E73" w14:textId="77777777" w:rsidR="00C40AC8" w:rsidRDefault="00C40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55BD16A9"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3E334F">
      <w:rPr>
        <w:rFonts w:ascii="Arial" w:hAnsi="Arial" w:cs="Arial"/>
        <w:sz w:val="20"/>
      </w:rPr>
      <w:t>6154 Linen and Laundry Services</w:t>
    </w:r>
    <w:r w:rsidRPr="00E5592B">
      <w:rPr>
        <w:rFonts w:ascii="Arial" w:hAnsi="Arial" w:cs="Arial"/>
        <w:sz w:val="20"/>
      </w:rPr>
      <w:tab/>
      <w:t xml:space="preserve">                                           </w:t>
    </w:r>
  </w:p>
  <w:p w14:paraId="7E7DE2BF" w14:textId="5D60B136" w:rsidR="000662CD" w:rsidRPr="00E5592B" w:rsidRDefault="00413CAD" w:rsidP="000662CD">
    <w:pPr>
      <w:pStyle w:val="Footer"/>
      <w:rPr>
        <w:rFonts w:ascii="Arial" w:hAnsi="Arial" w:cs="Arial"/>
        <w:sz w:val="20"/>
      </w:rPr>
    </w:pPr>
    <w:r>
      <w:rPr>
        <w:rFonts w:ascii="Arial" w:hAnsi="Arial" w:cs="Arial"/>
        <w:sz w:val="20"/>
      </w:rPr>
      <w:t>Project Version: v</w:t>
    </w:r>
    <w:r w:rsidR="000662CD" w:rsidRPr="00E5592B">
      <w:rPr>
        <w:rFonts w:ascii="Arial" w:hAnsi="Arial" w:cs="Arial"/>
        <w:sz w:val="20"/>
      </w:rPr>
      <w:t>1.0</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7C0E1B">
      <w:rPr>
        <w:rFonts w:ascii="Arial" w:hAnsi="Arial" w:cs="Arial"/>
        <w:noProof/>
        <w:sz w:val="20"/>
      </w:rPr>
      <w:t>1</w:t>
    </w:r>
    <w:r w:rsidR="000662CD" w:rsidRPr="00E5592B">
      <w:rPr>
        <w:rFonts w:ascii="Arial" w:hAnsi="Arial" w:cs="Arial"/>
        <w:noProof/>
        <w:sz w:val="20"/>
      </w:rPr>
      <w:fldChar w:fldCharType="end"/>
    </w:r>
  </w:p>
  <w:p w14:paraId="201503C9" w14:textId="73446639"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0C2B52">
      <w:rPr>
        <w:rFonts w:ascii="Arial" w:hAnsi="Arial" w:cs="Arial"/>
        <w:sz w:val="20"/>
      </w:rPr>
      <w:t>4</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D5D24" w14:textId="77777777" w:rsidR="00C40AC8" w:rsidRDefault="00C40AC8">
      <w:pPr>
        <w:spacing w:after="0" w:line="240" w:lineRule="auto"/>
      </w:pPr>
      <w:r>
        <w:rPr>
          <w:color w:val="000000"/>
        </w:rPr>
        <w:separator/>
      </w:r>
    </w:p>
  </w:footnote>
  <w:footnote w:type="continuationSeparator" w:id="0">
    <w:p w14:paraId="437C71D8" w14:textId="77777777" w:rsidR="00C40AC8" w:rsidRDefault="00C40AC8">
      <w:pPr>
        <w:spacing w:after="0" w:line="240" w:lineRule="auto"/>
      </w:pPr>
      <w:r>
        <w:continuationSeparator/>
      </w:r>
    </w:p>
  </w:footnote>
  <w:footnote w:type="continuationNotice" w:id="1">
    <w:p w14:paraId="5CE64EA3" w14:textId="77777777" w:rsidR="00C40AC8" w:rsidRDefault="00C40AC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Pr="003E334F" w:rsidRDefault="00E5592B">
    <w:pPr>
      <w:pStyle w:val="Header"/>
      <w:rPr>
        <w:rFonts w:ascii="Arial" w:hAnsi="Arial" w:cs="Arial"/>
        <w:sz w:val="20"/>
        <w:szCs w:val="20"/>
      </w:rPr>
    </w:pPr>
    <w:r w:rsidRPr="003E334F">
      <w:rPr>
        <w:rFonts w:ascii="Arial" w:hAnsi="Arial" w:cs="Arial"/>
        <w:sz w:val="20"/>
        <w:szCs w:val="20"/>
      </w:rPr>
      <w:t>Framework Award Form</w:t>
    </w:r>
  </w:p>
  <w:p w14:paraId="52C2D0B2" w14:textId="5153D2D2" w:rsidR="00E5592B" w:rsidRPr="003E334F" w:rsidRDefault="003E334F">
    <w:pPr>
      <w:pStyle w:val="Header"/>
      <w:rPr>
        <w:rFonts w:ascii="Arial" w:hAnsi="Arial" w:cs="Arial"/>
        <w:sz w:val="20"/>
        <w:szCs w:val="20"/>
      </w:rPr>
    </w:pPr>
    <w:r>
      <w:rPr>
        <w:rFonts w:ascii="Arial" w:hAnsi="Arial" w:cs="Arial"/>
        <w:sz w:val="20"/>
        <w:szCs w:val="20"/>
      </w:rPr>
      <w:t xml:space="preserve">© </w:t>
    </w:r>
    <w:r w:rsidR="00E5592B" w:rsidRPr="003E334F">
      <w:rPr>
        <w:rFonts w:ascii="Arial" w:hAnsi="Arial" w:cs="Arial"/>
        <w:sz w:val="20"/>
        <w:szCs w:val="20"/>
      </w:rPr>
      <w:t>Crown Copyright</w:t>
    </w:r>
    <w:r w:rsidR="00C05347">
      <w:rPr>
        <w:rFonts w:ascii="Arial" w:hAnsi="Arial" w:cs="Arial"/>
        <w:sz w:val="20"/>
        <w:szCs w:val="20"/>
      </w:rPr>
      <w:t xml:space="preserve">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2"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2"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5"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6"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4"/>
  </w:num>
  <w:num w:numId="3">
    <w:abstractNumId w:val="4"/>
  </w:num>
  <w:num w:numId="4">
    <w:abstractNumId w:val="21"/>
  </w:num>
  <w:num w:numId="5">
    <w:abstractNumId w:val="11"/>
  </w:num>
  <w:num w:numId="6">
    <w:abstractNumId w:val="17"/>
  </w:num>
  <w:num w:numId="7">
    <w:abstractNumId w:val="36"/>
  </w:num>
  <w:num w:numId="8">
    <w:abstractNumId w:val="25"/>
  </w:num>
  <w:num w:numId="9">
    <w:abstractNumId w:val="9"/>
  </w:num>
  <w:num w:numId="10">
    <w:abstractNumId w:val="24"/>
  </w:num>
  <w:num w:numId="11">
    <w:abstractNumId w:val="29"/>
  </w:num>
  <w:num w:numId="12">
    <w:abstractNumId w:val="8"/>
  </w:num>
  <w:num w:numId="13">
    <w:abstractNumId w:val="16"/>
  </w:num>
  <w:num w:numId="14">
    <w:abstractNumId w:val="13"/>
  </w:num>
  <w:num w:numId="15">
    <w:abstractNumId w:val="27"/>
  </w:num>
  <w:num w:numId="16">
    <w:abstractNumId w:val="14"/>
  </w:num>
  <w:num w:numId="17">
    <w:abstractNumId w:val="6"/>
  </w:num>
  <w:num w:numId="18">
    <w:abstractNumId w:val="32"/>
  </w:num>
  <w:num w:numId="19">
    <w:abstractNumId w:val="28"/>
  </w:num>
  <w:num w:numId="20">
    <w:abstractNumId w:val="5"/>
  </w:num>
  <w:num w:numId="21">
    <w:abstractNumId w:val="7"/>
  </w:num>
  <w:num w:numId="22">
    <w:abstractNumId w:val="33"/>
  </w:num>
  <w:num w:numId="23">
    <w:abstractNumId w:val="3"/>
  </w:num>
  <w:num w:numId="24">
    <w:abstractNumId w:val="22"/>
  </w:num>
  <w:num w:numId="25">
    <w:abstractNumId w:val="29"/>
  </w:num>
  <w:num w:numId="26">
    <w:abstractNumId w:val="29"/>
  </w:num>
  <w:num w:numId="27">
    <w:abstractNumId w:val="29"/>
  </w:num>
  <w:num w:numId="28">
    <w:abstractNumId w:val="19"/>
  </w:num>
  <w:num w:numId="29">
    <w:abstractNumId w:val="10"/>
  </w:num>
  <w:num w:numId="30">
    <w:abstractNumId w:val="37"/>
  </w:num>
  <w:num w:numId="31">
    <w:abstractNumId w:val="29"/>
  </w:num>
  <w:num w:numId="32">
    <w:abstractNumId w:val="1"/>
  </w:num>
  <w:num w:numId="33">
    <w:abstractNumId w:val="29"/>
  </w:num>
  <w:num w:numId="34">
    <w:abstractNumId w:val="23"/>
  </w:num>
  <w:num w:numId="35">
    <w:abstractNumId w:val="35"/>
  </w:num>
  <w:num w:numId="36">
    <w:abstractNumId w:val="20"/>
  </w:num>
  <w:num w:numId="37">
    <w:abstractNumId w:val="12"/>
  </w:num>
  <w:num w:numId="38">
    <w:abstractNumId w:val="2"/>
  </w:num>
  <w:num w:numId="39">
    <w:abstractNumId w:val="30"/>
  </w:num>
  <w:num w:numId="40">
    <w:abstractNumId w:val="26"/>
  </w:num>
  <w:num w:numId="41">
    <w:abstractNumId w:val="18"/>
  </w:num>
  <w:num w:numId="42">
    <w:abstractNumId w:val="3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AC4"/>
    <w:rsid w:val="00042537"/>
    <w:rsid w:val="00042B0C"/>
    <w:rsid w:val="00046868"/>
    <w:rsid w:val="0005069B"/>
    <w:rsid w:val="000662CD"/>
    <w:rsid w:val="0006715E"/>
    <w:rsid w:val="000A66EC"/>
    <w:rsid w:val="000C2302"/>
    <w:rsid w:val="000C2B52"/>
    <w:rsid w:val="000E0E88"/>
    <w:rsid w:val="000F52FF"/>
    <w:rsid w:val="001136C3"/>
    <w:rsid w:val="00117B60"/>
    <w:rsid w:val="00135884"/>
    <w:rsid w:val="00176EFA"/>
    <w:rsid w:val="0018118C"/>
    <w:rsid w:val="001B4B2B"/>
    <w:rsid w:val="001D6784"/>
    <w:rsid w:val="001E3B0F"/>
    <w:rsid w:val="0022464F"/>
    <w:rsid w:val="0026083E"/>
    <w:rsid w:val="00267824"/>
    <w:rsid w:val="002748E0"/>
    <w:rsid w:val="00291529"/>
    <w:rsid w:val="002D3935"/>
    <w:rsid w:val="002E60FD"/>
    <w:rsid w:val="002E6F19"/>
    <w:rsid w:val="003779BF"/>
    <w:rsid w:val="0039182C"/>
    <w:rsid w:val="003E334F"/>
    <w:rsid w:val="00413CAD"/>
    <w:rsid w:val="00423B2A"/>
    <w:rsid w:val="00437647"/>
    <w:rsid w:val="004A7B7B"/>
    <w:rsid w:val="004C5C67"/>
    <w:rsid w:val="004F0EF4"/>
    <w:rsid w:val="00505D75"/>
    <w:rsid w:val="0051380D"/>
    <w:rsid w:val="0052136E"/>
    <w:rsid w:val="00523625"/>
    <w:rsid w:val="005506A1"/>
    <w:rsid w:val="005B1B1B"/>
    <w:rsid w:val="005B6742"/>
    <w:rsid w:val="00615018"/>
    <w:rsid w:val="00624EFC"/>
    <w:rsid w:val="00640451"/>
    <w:rsid w:val="00646C7E"/>
    <w:rsid w:val="006673DF"/>
    <w:rsid w:val="006E1671"/>
    <w:rsid w:val="006F5167"/>
    <w:rsid w:val="00701B1C"/>
    <w:rsid w:val="007023F4"/>
    <w:rsid w:val="00731E60"/>
    <w:rsid w:val="00741323"/>
    <w:rsid w:val="00770C24"/>
    <w:rsid w:val="007A4D26"/>
    <w:rsid w:val="007C0E1B"/>
    <w:rsid w:val="007C10AD"/>
    <w:rsid w:val="007D0068"/>
    <w:rsid w:val="007D24C9"/>
    <w:rsid w:val="007D5F96"/>
    <w:rsid w:val="00801037"/>
    <w:rsid w:val="0080199C"/>
    <w:rsid w:val="008B4FAA"/>
    <w:rsid w:val="008C7EA8"/>
    <w:rsid w:val="008E600B"/>
    <w:rsid w:val="0097006B"/>
    <w:rsid w:val="009A5D48"/>
    <w:rsid w:val="009B3153"/>
    <w:rsid w:val="009E7100"/>
    <w:rsid w:val="00A05695"/>
    <w:rsid w:val="00A11EDB"/>
    <w:rsid w:val="00A14BB5"/>
    <w:rsid w:val="00AB5036"/>
    <w:rsid w:val="00AC033A"/>
    <w:rsid w:val="00AC3B01"/>
    <w:rsid w:val="00AD6CCF"/>
    <w:rsid w:val="00B0440E"/>
    <w:rsid w:val="00B30278"/>
    <w:rsid w:val="00B376E9"/>
    <w:rsid w:val="00B402DD"/>
    <w:rsid w:val="00B85514"/>
    <w:rsid w:val="00B9342C"/>
    <w:rsid w:val="00BF0E1F"/>
    <w:rsid w:val="00BF6A5A"/>
    <w:rsid w:val="00C05347"/>
    <w:rsid w:val="00C22CB9"/>
    <w:rsid w:val="00C3016F"/>
    <w:rsid w:val="00C40AC8"/>
    <w:rsid w:val="00C70B9D"/>
    <w:rsid w:val="00C876CE"/>
    <w:rsid w:val="00C90D81"/>
    <w:rsid w:val="00CE095A"/>
    <w:rsid w:val="00D07CED"/>
    <w:rsid w:val="00D27FF1"/>
    <w:rsid w:val="00D378AB"/>
    <w:rsid w:val="00DC3703"/>
    <w:rsid w:val="00DF0EED"/>
    <w:rsid w:val="00E25EEE"/>
    <w:rsid w:val="00E34543"/>
    <w:rsid w:val="00E40448"/>
    <w:rsid w:val="00E44A33"/>
    <w:rsid w:val="00E52E79"/>
    <w:rsid w:val="00E5592B"/>
    <w:rsid w:val="00E823CC"/>
    <w:rsid w:val="00E96CC1"/>
    <w:rsid w:val="00EB5FF7"/>
    <w:rsid w:val="00EC3702"/>
    <w:rsid w:val="00ED09A4"/>
    <w:rsid w:val="00F04538"/>
    <w:rsid w:val="00F04AEB"/>
    <w:rsid w:val="00F15B6B"/>
    <w:rsid w:val="00F2763A"/>
    <w:rsid w:val="00F30003"/>
    <w:rsid w:val="00F62058"/>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DE380-6515-497E-84A7-E79432AB9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2019-06-25T21:31:00Z</dcterms:created>
  <dcterms:modified xsi:type="dcterms:W3CDTF">2020-01-17T12:10:00Z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